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71" w:rsidRDefault="00DE1371"/>
    <w:tbl>
      <w:tblPr>
        <w:tblStyle w:val="a3"/>
        <w:tblW w:w="0" w:type="auto"/>
        <w:tblLook w:val="04A0" w:firstRow="1" w:lastRow="0" w:firstColumn="1" w:lastColumn="0" w:noHBand="0" w:noVBand="1"/>
      </w:tblPr>
      <w:tblGrid>
        <w:gridCol w:w="2089"/>
        <w:gridCol w:w="883"/>
        <w:gridCol w:w="1328"/>
        <w:gridCol w:w="2722"/>
        <w:gridCol w:w="3434"/>
      </w:tblGrid>
      <w:tr w:rsidR="004A5A10" w:rsidRPr="00734F3E" w:rsidTr="0050493D">
        <w:tc>
          <w:tcPr>
            <w:tcW w:w="10456" w:type="dxa"/>
            <w:gridSpan w:val="5"/>
          </w:tcPr>
          <w:p w:rsidR="004A5A10" w:rsidRPr="00734F3E" w:rsidRDefault="004A5A10"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感官領域</w:t>
            </w:r>
          </w:p>
        </w:tc>
      </w:tr>
      <w:tr w:rsidR="00A91462" w:rsidRPr="00734F3E" w:rsidTr="0032105D">
        <w:tc>
          <w:tcPr>
            <w:tcW w:w="10456" w:type="dxa"/>
            <w:gridSpan w:val="5"/>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設計依據</w:t>
            </w:r>
          </w:p>
        </w:tc>
      </w:tr>
      <w:tr w:rsidR="00A91462" w:rsidRPr="00734F3E" w:rsidTr="0032105D">
        <w:tc>
          <w:tcPr>
            <w:tcW w:w="2089" w:type="dxa"/>
            <w:vMerge w:val="restart"/>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學習重點</w:t>
            </w:r>
          </w:p>
        </w:tc>
        <w:tc>
          <w:tcPr>
            <w:tcW w:w="2211"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兒童發展狀態</w:t>
            </w:r>
          </w:p>
          <w:p w:rsidR="00A91462" w:rsidRPr="00734F3E" w:rsidRDefault="00A91462" w:rsidP="0032105D">
            <w:pPr>
              <w:spacing w:line="340" w:lineRule="exact"/>
              <w:rPr>
                <w:rFonts w:asciiTheme="minorEastAsia" w:hAnsiTheme="minorEastAsia" w:cs="Times New Roman"/>
                <w:szCs w:val="24"/>
              </w:rPr>
            </w:pPr>
          </w:p>
        </w:tc>
        <w:tc>
          <w:tcPr>
            <w:tcW w:w="6156" w:type="dxa"/>
            <w:gridSpan w:val="2"/>
          </w:tcPr>
          <w:p w:rsidR="005428DF" w:rsidRPr="004B0E45" w:rsidRDefault="005428DF" w:rsidP="005428DF">
            <w:pPr>
              <w:spacing w:before="180" w:after="180"/>
              <w:ind w:right="120"/>
              <w:rPr>
                <w:rFonts w:ascii="Lato" w:hAnsi="Lato" w:hint="eastAsia"/>
                <w:b/>
                <w:bCs/>
                <w:color w:val="4C4F53"/>
                <w:szCs w:val="24"/>
                <w:shd w:val="clear" w:color="auto" w:fill="FFFFFF"/>
              </w:rPr>
            </w:pPr>
            <w:r w:rsidRPr="00FD44DC">
              <w:rPr>
                <w:rFonts w:asciiTheme="minorEastAsia" w:hAnsiTheme="minorEastAsia" w:cs="Times New Roman" w:hint="eastAsia"/>
                <w:b/>
                <w:color w:val="FF0000"/>
                <w:szCs w:val="24"/>
              </w:rPr>
              <w:t>感官是對外接收訊息最直接的工具，透過五感瞭知外界的脈動，也藉由五感豐厚生命的體驗，在搜尋中學習分辨，將感受加以分類、註解，蒐集各種資訊在直覺中運用感官覺受；和數學、語文、美感……等進行交流，並加以運用。因此五感是探索一切最重要的依據，祂的靈敏與否關係著生命走在探索路上的難易，孩子必須不斷透過感官的精煉，幫助其建構與外界的互動，在這個練習中能清楚的觀察到每一個生命獨一無二的發展脈絡，也幫助照顧者及時觀察孩子是否有五感方面的學習阻礙，能夠及時伸出援手，給予適當的幫助，我們會持續保留舊教案以便於在陪伴生命時能夠觀察孩子們前後經驗的堆疊與學習，親愛的家長:邀請您與我們共同欣賞孩子們美麗的學習身影，依循他們的步伐發現兒童……</w:t>
            </w:r>
          </w:p>
          <w:p w:rsidR="005428DF" w:rsidRDefault="005428DF" w:rsidP="0032105D">
            <w:pPr>
              <w:snapToGrid w:val="0"/>
              <w:spacing w:line="240" w:lineRule="atLeast"/>
              <w:rPr>
                <w:rFonts w:asciiTheme="minorEastAsia" w:hAnsiTheme="minorEastAsia" w:cs="Times New Roman"/>
                <w:b/>
                <w:szCs w:val="24"/>
              </w:rPr>
            </w:pPr>
          </w:p>
          <w:p w:rsidR="004A5A10" w:rsidRPr="00734F3E" w:rsidRDefault="004A5A10" w:rsidP="0032105D">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t>※小組</w:t>
            </w:r>
          </w:p>
          <w:p w:rsidR="00A91462" w:rsidRDefault="005628F3" w:rsidP="0032105D">
            <w:pPr>
              <w:snapToGrid w:val="0"/>
              <w:spacing w:line="240" w:lineRule="atLeast"/>
              <w:rPr>
                <w:rFonts w:asciiTheme="minorEastAsia" w:hAnsiTheme="minorEastAsia" w:cs="Times New Roman"/>
                <w:szCs w:val="24"/>
              </w:rPr>
            </w:pPr>
            <w:r>
              <w:rPr>
                <w:rFonts w:asciiTheme="minorEastAsia" w:hAnsiTheme="minorEastAsia" w:cs="Times New Roman" w:hint="eastAsia"/>
                <w:szCs w:val="24"/>
              </w:rPr>
              <w:t>處</w:t>
            </w:r>
            <w:r w:rsidR="00A91462" w:rsidRPr="00734F3E">
              <w:rPr>
                <w:rFonts w:asciiTheme="minorEastAsia" w:hAnsiTheme="minorEastAsia" w:cs="Times New Roman" w:hint="eastAsia"/>
                <w:szCs w:val="24"/>
              </w:rPr>
              <w:t>於前運思期</w:t>
            </w:r>
            <w:r>
              <w:rPr>
                <w:rFonts w:asciiTheme="minorEastAsia" w:hAnsiTheme="minorEastAsia" w:cs="Times New Roman" w:hint="eastAsia"/>
                <w:szCs w:val="24"/>
              </w:rPr>
              <w:t>的3</w:t>
            </w:r>
            <w:r>
              <w:rPr>
                <w:rFonts w:asciiTheme="minorEastAsia" w:hAnsiTheme="minorEastAsia" w:cs="Times New Roman"/>
                <w:szCs w:val="24"/>
              </w:rPr>
              <w:t>-4</w:t>
            </w:r>
            <w:r>
              <w:rPr>
                <w:rFonts w:asciiTheme="minorEastAsia" w:hAnsiTheme="minorEastAsia" w:cs="Times New Roman" w:hint="eastAsia"/>
                <w:szCs w:val="24"/>
              </w:rPr>
              <w:t>歲年齡的幼兒</w:t>
            </w:r>
            <w:r w:rsidR="00A91462" w:rsidRPr="00734F3E">
              <w:rPr>
                <w:rFonts w:asciiTheme="minorEastAsia" w:hAnsiTheme="minorEastAsia" w:cs="Times New Roman" w:hint="eastAsia"/>
                <w:szCs w:val="24"/>
              </w:rPr>
              <w:t>，凡事以自我為中心出發，</w:t>
            </w:r>
            <w:r w:rsidR="00A91462" w:rsidRPr="00734F3E">
              <w:rPr>
                <w:rFonts w:asciiTheme="minorEastAsia" w:hAnsiTheme="minorEastAsia" w:cs="Times New Roman"/>
                <w:szCs w:val="24"/>
              </w:rPr>
              <w:t>抽象概念的養成、分類、排列順序及物質不滅的認知。</w:t>
            </w:r>
            <w:r>
              <w:rPr>
                <w:rFonts w:asciiTheme="minorEastAsia" w:hAnsiTheme="minorEastAsia" w:cs="Times New Roman" w:hint="eastAsia"/>
                <w:szCs w:val="24"/>
              </w:rPr>
              <w:t>由</w:t>
            </w:r>
            <w:r w:rsidR="00A91462" w:rsidRPr="008A009E">
              <w:rPr>
                <w:rFonts w:asciiTheme="minorEastAsia" w:hAnsiTheme="minorEastAsia" w:cs="Times New Roman" w:hint="eastAsia"/>
                <w:color w:val="FF0000"/>
                <w:szCs w:val="24"/>
              </w:rPr>
              <w:t>感官教育遵循循序漸進的原則，提倡幼兒根據自己的能力和需要進行學習，使幼兒在依循自己</w:t>
            </w:r>
            <w:r w:rsidR="00402C64">
              <w:rPr>
                <w:rFonts w:asciiTheme="minorEastAsia" w:hAnsiTheme="minorEastAsia" w:cs="Times New Roman" w:hint="eastAsia"/>
                <w:color w:val="FF0000"/>
                <w:szCs w:val="24"/>
              </w:rPr>
              <w:t>的興趣去進行自由的選擇、獨立操作、自我校正</w:t>
            </w:r>
            <w:r w:rsidR="00A91462" w:rsidRPr="008A009E">
              <w:rPr>
                <w:rFonts w:asciiTheme="minorEastAsia" w:hAnsiTheme="minorEastAsia" w:cs="Times New Roman" w:hint="eastAsia"/>
                <w:color w:val="FF0000"/>
                <w:szCs w:val="24"/>
              </w:rPr>
              <w:t>。</w:t>
            </w:r>
            <w:r w:rsidR="00402C64">
              <w:rPr>
                <w:rFonts w:asciiTheme="minorEastAsia" w:hAnsiTheme="minorEastAsia" w:cs="Times New Roman" w:hint="eastAsia"/>
                <w:color w:val="FF0000"/>
                <w:szCs w:val="24"/>
              </w:rPr>
              <w:t>引導幼兒練習</w:t>
            </w:r>
            <w:r w:rsidR="00ED7F3D">
              <w:rPr>
                <w:rFonts w:asciiTheme="minorEastAsia" w:hAnsiTheme="minorEastAsia" w:cs="Times New Roman" w:hint="eastAsia"/>
                <w:color w:val="FF0000"/>
                <w:szCs w:val="24"/>
              </w:rPr>
              <w:t>發現問題，</w:t>
            </w:r>
            <w:r w:rsidR="00402C64">
              <w:rPr>
                <w:rFonts w:asciiTheme="minorEastAsia" w:hAnsiTheme="minorEastAsia" w:cs="Times New Roman" w:hint="eastAsia"/>
                <w:color w:val="FF0000"/>
                <w:szCs w:val="24"/>
              </w:rPr>
              <w:t>進而</w:t>
            </w:r>
            <w:r w:rsidR="00ED7F3D">
              <w:rPr>
                <w:rFonts w:asciiTheme="minorEastAsia" w:hAnsiTheme="minorEastAsia" w:cs="Times New Roman" w:hint="eastAsia"/>
                <w:color w:val="FF0000"/>
                <w:szCs w:val="24"/>
              </w:rPr>
              <w:t>解決問題或是尋找答案的</w:t>
            </w:r>
            <w:r w:rsidR="00ED7F3D" w:rsidRPr="00402C64">
              <w:rPr>
                <w:rFonts w:asciiTheme="minorEastAsia" w:hAnsiTheme="minorEastAsia" w:cs="Times New Roman" w:hint="eastAsia"/>
                <w:color w:val="FF0000"/>
                <w:szCs w:val="24"/>
              </w:rPr>
              <w:t>能力</w:t>
            </w:r>
            <w:r w:rsidR="00402C64">
              <w:rPr>
                <w:rFonts w:asciiTheme="minorEastAsia" w:hAnsiTheme="minorEastAsia" w:cs="Times New Roman" w:hint="eastAsia"/>
                <w:color w:val="FF0000"/>
                <w:szCs w:val="24"/>
              </w:rPr>
              <w:t>，</w:t>
            </w:r>
            <w:r w:rsidR="00402C64" w:rsidRPr="004C36FB">
              <w:rPr>
                <w:rFonts w:asciiTheme="minorEastAsia" w:hAnsiTheme="minorEastAsia" w:cs="Times New Roman" w:hint="eastAsia"/>
                <w:color w:val="FF0000"/>
                <w:szCs w:val="24"/>
              </w:rPr>
              <w:t>更是面對</w:t>
            </w:r>
            <w:r w:rsidR="00402C64" w:rsidRPr="004C36FB">
              <w:rPr>
                <w:rFonts w:ascii="Times New Roman" w:hAnsi="Times New Roman" w:cs="Times New Roman"/>
                <w:color w:val="FF0000"/>
                <w:szCs w:val="24"/>
                <w:shd w:val="clear" w:color="auto" w:fill="FFFFFF"/>
              </w:rPr>
              <w:t>未來</w:t>
            </w:r>
            <w:r w:rsidR="00402C64" w:rsidRPr="004C36FB">
              <w:rPr>
                <w:rFonts w:ascii="Times New Roman" w:hAnsi="Times New Roman" w:cs="Times New Roman" w:hint="eastAsia"/>
                <w:color w:val="FF0000"/>
                <w:szCs w:val="24"/>
                <w:shd w:val="clear" w:color="auto" w:fill="FFFFFF"/>
              </w:rPr>
              <w:t>教育與生活有所連結</w:t>
            </w:r>
            <w:r w:rsidRPr="004C36FB">
              <w:rPr>
                <w:rFonts w:asciiTheme="minorEastAsia" w:hAnsiTheme="minorEastAsia" w:cs="Times New Roman" w:hint="eastAsia"/>
                <w:color w:val="FF0000"/>
                <w:szCs w:val="24"/>
                <w:shd w:val="clear" w:color="auto" w:fill="FFFFFF"/>
              </w:rPr>
              <w:t>，</w:t>
            </w:r>
            <w:r w:rsidRPr="004C36FB">
              <w:rPr>
                <w:rFonts w:ascii="Times New Roman" w:hAnsi="Times New Roman" w:cs="Times New Roman" w:hint="eastAsia"/>
                <w:color w:val="FF0000"/>
                <w:szCs w:val="24"/>
                <w:shd w:val="clear" w:color="auto" w:fill="FFFFFF"/>
              </w:rPr>
              <w:t>而非死板的記憶認知教學</w:t>
            </w:r>
            <w:r w:rsidRPr="004C36FB">
              <w:rPr>
                <w:rFonts w:asciiTheme="minorEastAsia" w:hAnsiTheme="minorEastAsia" w:cs="Times New Roman" w:hint="eastAsia"/>
                <w:color w:val="FF0000"/>
                <w:szCs w:val="24"/>
                <w:shd w:val="clear" w:color="auto" w:fill="FFFFFF"/>
              </w:rPr>
              <w:t>。</w:t>
            </w:r>
            <w:r w:rsidR="00A91462" w:rsidRPr="00734F3E">
              <w:rPr>
                <w:rFonts w:asciiTheme="minorEastAsia" w:hAnsiTheme="minorEastAsia" w:cs="Times New Roman" w:hint="eastAsia"/>
                <w:szCs w:val="24"/>
              </w:rPr>
              <w:t>所以，嬰幼兒早期感覺教育中都設有專門的錯誤控制系統，使兒童在操作過程中能按照教具的暗示進行「自我教育」。在幼兒學習過程中，「玩」是最有效的學習方式！結合各種感官刺激，帶領孩子們邊玩邊學！自然而然地訓練幼兒的感覺統合，激發無限的可能！</w:t>
            </w:r>
          </w:p>
          <w:p w:rsidR="00713294" w:rsidRPr="00713294" w:rsidRDefault="00713294" w:rsidP="0032105D">
            <w:pPr>
              <w:snapToGrid w:val="0"/>
              <w:spacing w:line="240" w:lineRule="atLeast"/>
              <w:rPr>
                <w:rFonts w:asciiTheme="minorEastAsia" w:hAnsiTheme="minorEastAsia" w:cs="Times New Roman"/>
                <w:szCs w:val="24"/>
              </w:rPr>
            </w:pPr>
          </w:p>
          <w:p w:rsidR="00A91462" w:rsidRPr="00734F3E" w:rsidRDefault="004A5A10" w:rsidP="0032105D">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t>※中組</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4-5歲的幼兒透過形狀認知，進而進入抽象性符號學習的關鍵期，感官的統合活動已趨成熟，需透過工作精鍊其邏輯統整經驗。此時孩子想探索所有的為什麼？從以往的感官配對中，開始要進入感官特質的再確認。因此感官特質配合｢語言｣的聽、說、寫、讀、畫是這階段大量的工作。落實孩子驗證感官經驗的抽象基礎。結合日常生活經歷，讓孩子對平常所看、所聞、所聽、所碰到的事事物物都有感有覺。建立孩子先知先覺的感官能力，為發現問題、解決問題所預備。</w:t>
            </w:r>
          </w:p>
          <w:p w:rsidR="006A0B48" w:rsidRDefault="006A0B48" w:rsidP="006A0B48">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能對事物或現象進行觀察比較，發現其相同與不同；能根據觀察結果提出問題，並大膽猜測答案；能通過簡單的調查收集信息；能用圖畫或其他符號進行記錄。</w:t>
            </w:r>
          </w:p>
          <w:p w:rsidR="006A0B48" w:rsidRPr="00734F3E" w:rsidRDefault="004A5A10" w:rsidP="006A0B48">
            <w:pPr>
              <w:snapToGrid w:val="0"/>
              <w:spacing w:line="240" w:lineRule="atLeast"/>
              <w:rPr>
                <w:rFonts w:asciiTheme="minorEastAsia" w:hAnsiTheme="minorEastAsia" w:cs="Times New Roman"/>
                <w:b/>
                <w:szCs w:val="24"/>
              </w:rPr>
            </w:pPr>
            <w:r w:rsidRPr="00734F3E">
              <w:rPr>
                <w:rFonts w:asciiTheme="minorEastAsia" w:hAnsiTheme="minorEastAsia" w:cs="Times New Roman" w:hint="eastAsia"/>
                <w:b/>
                <w:szCs w:val="24"/>
              </w:rPr>
              <w:lastRenderedPageBreak/>
              <w:t>※大組</w:t>
            </w:r>
          </w:p>
          <w:p w:rsidR="006A0B48" w:rsidRDefault="006A0B48" w:rsidP="006A0B48">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5-6歲的幼兒能通過觀察、比較與分析，發現並描述不同種類物體的特徵或某個事物前後的變化；能用一定的方法驗證自己的猜測；在成人的幫助下能制定簡單的調查計劃並執行；能用數字、圖畫、圖表或其他符號記錄；探究中能與他人合作與交流。</w:t>
            </w:r>
          </w:p>
          <w:p w:rsidR="005428DF" w:rsidRDefault="005428DF" w:rsidP="006A0B48">
            <w:pPr>
              <w:snapToGrid w:val="0"/>
              <w:spacing w:line="240" w:lineRule="atLeast"/>
              <w:rPr>
                <w:rFonts w:asciiTheme="minorEastAsia" w:hAnsiTheme="minorEastAsia" w:cs="Times New Roman"/>
                <w:szCs w:val="24"/>
              </w:rPr>
            </w:pP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視覺：</w:t>
            </w:r>
            <w:r w:rsidRPr="00673507">
              <w:rPr>
                <w:rFonts w:ascii="新細明體" w:hAnsi="新細明體" w:hint="eastAsia"/>
                <w:color w:val="FF0000"/>
                <w:szCs w:val="24"/>
              </w:rPr>
              <w:t>學習的初步可透過陪讀故事繪本，刺激孩子的視</w:t>
            </w:r>
          </w:p>
          <w:p w:rsidR="005428DF"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聽感官，藉由繪本上的圖案、文字以及成人生動</w:t>
            </w:r>
          </w:p>
          <w:p w:rsidR="005428DF" w:rsidRPr="00673507"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的描述，培養孩子的想像力和語言學習能力。</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聽覺</w:t>
            </w:r>
            <w:r w:rsidRPr="00673507">
              <w:rPr>
                <w:rFonts w:ascii="新細明體" w:hAnsi="新細明體" w:hint="eastAsia"/>
                <w:color w:val="FF0000"/>
                <w:szCs w:val="24"/>
              </w:rPr>
              <w:t>：透過不同類型的音樂欣賞及接觸不同樂器能緩和</w:t>
            </w:r>
          </w:p>
          <w:p w:rsidR="005428DF" w:rsidRPr="00673507"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孩子的情緒及提升孩子的手眼協調能力。</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觸覺</w:t>
            </w:r>
            <w:r w:rsidRPr="00673507">
              <w:rPr>
                <w:rFonts w:ascii="新細明體" w:hAnsi="新細明體" w:hint="eastAsia"/>
                <w:color w:val="FF0000"/>
                <w:szCs w:val="24"/>
              </w:rPr>
              <w:t>：觸覺是感知不同事物的狀態，例如溫度、痛覺、</w:t>
            </w:r>
          </w:p>
          <w:p w:rsidR="005428DF"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軟硬，透過神經的傳導，讓孩子最直接的感受到</w:t>
            </w:r>
          </w:p>
          <w:p w:rsidR="005428DF"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事物的變化。可透過塗鴉、黏土及指印刺激孩子</w:t>
            </w:r>
          </w:p>
          <w:p w:rsidR="005428DF" w:rsidRDefault="00191CCA" w:rsidP="005428DF">
            <w:pPr>
              <w:rPr>
                <w:rFonts w:ascii="新細明體" w:hAnsi="新細明體"/>
                <w:color w:val="FF0000"/>
                <w:szCs w:val="24"/>
              </w:rPr>
            </w:pPr>
            <w:r>
              <w:rPr>
                <w:rFonts w:ascii="新細明體" w:hAnsi="新細明體" w:hint="eastAsia"/>
                <w:color w:val="FF0000"/>
                <w:szCs w:val="24"/>
              </w:rPr>
              <w:t xml:space="preserve">      </w:t>
            </w:r>
            <w:r w:rsidR="005428DF" w:rsidRPr="00673507">
              <w:rPr>
                <w:rFonts w:ascii="新細明體" w:hAnsi="新細明體" w:hint="eastAsia"/>
                <w:color w:val="FF0000"/>
                <w:szCs w:val="24"/>
              </w:rPr>
              <w:t>的觸覺，讓手部精細動作發展更靈活。</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味覺</w:t>
            </w:r>
            <w:r>
              <w:rPr>
                <w:rFonts w:ascii="新細明體" w:hAnsi="新細明體" w:hint="eastAsia"/>
                <w:color w:val="FF0000"/>
                <w:szCs w:val="24"/>
              </w:rPr>
              <w:t>：透過自己動手做料理去認識各種食物及味道。</w:t>
            </w:r>
          </w:p>
          <w:p w:rsidR="005428DF" w:rsidRDefault="005428DF" w:rsidP="005428DF">
            <w:pPr>
              <w:rPr>
                <w:rFonts w:ascii="新細明體" w:hAnsi="新細明體"/>
                <w:color w:val="FF0000"/>
                <w:szCs w:val="24"/>
              </w:rPr>
            </w:pPr>
            <w:r w:rsidRPr="005B3D7E">
              <w:rPr>
                <w:rFonts w:ascii="新細明體" w:hAnsi="新細明體" w:hint="eastAsia"/>
                <w:color w:val="00B0F0"/>
                <w:szCs w:val="24"/>
              </w:rPr>
              <w:t>嗅覺</w:t>
            </w:r>
            <w:r>
              <w:rPr>
                <w:rFonts w:ascii="新細明體" w:hAnsi="新細明體" w:hint="eastAsia"/>
                <w:color w:val="FF0000"/>
                <w:szCs w:val="24"/>
              </w:rPr>
              <w:t>：嗅覺是分辨不同的氣味，可透過樹葉、花香、調</w:t>
            </w:r>
          </w:p>
          <w:p w:rsidR="005428DF" w:rsidRDefault="005428DF" w:rsidP="005428DF">
            <w:pPr>
              <w:rPr>
                <w:rFonts w:ascii="新細明體" w:hAnsi="新細明體"/>
                <w:color w:val="FF0000"/>
                <w:szCs w:val="24"/>
              </w:rPr>
            </w:pPr>
            <w:r>
              <w:rPr>
                <w:rFonts w:ascii="新細明體" w:hAnsi="新細明體" w:hint="eastAsia"/>
                <w:color w:val="FF0000"/>
                <w:szCs w:val="24"/>
              </w:rPr>
              <w:t xml:space="preserve">      味料等去感受味道，不僅能刺激大腦皮質，還能</w:t>
            </w:r>
          </w:p>
          <w:p w:rsidR="005428DF" w:rsidRDefault="005428DF" w:rsidP="005428DF">
            <w:pPr>
              <w:snapToGrid w:val="0"/>
              <w:spacing w:line="240" w:lineRule="atLeast"/>
              <w:rPr>
                <w:rFonts w:ascii="新細明體" w:hAnsi="新細明體"/>
                <w:color w:val="FF0000"/>
                <w:szCs w:val="24"/>
              </w:rPr>
            </w:pPr>
            <w:r>
              <w:rPr>
                <w:rFonts w:ascii="新細明體" w:hAnsi="新細明體" w:hint="eastAsia"/>
                <w:color w:val="FF0000"/>
                <w:szCs w:val="24"/>
              </w:rPr>
              <w:t xml:space="preserve">      活化相關神經系統，強化孩子的記憶力。</w:t>
            </w:r>
          </w:p>
          <w:p w:rsidR="005428DF" w:rsidRDefault="005428DF" w:rsidP="005428DF">
            <w:pPr>
              <w:snapToGrid w:val="0"/>
              <w:spacing w:line="240" w:lineRule="atLeast"/>
              <w:rPr>
                <w:rFonts w:ascii="標楷體" w:eastAsia="標楷體" w:hAnsi="標楷體" w:cs="Times New Roman"/>
                <w:color w:val="FF0000"/>
                <w:sz w:val="28"/>
                <w:szCs w:val="28"/>
              </w:rPr>
            </w:pPr>
          </w:p>
          <w:p w:rsidR="005428DF" w:rsidRPr="009700C8" w:rsidRDefault="005428DF" w:rsidP="005428DF">
            <w:pPr>
              <w:snapToGrid w:val="0"/>
              <w:spacing w:line="240" w:lineRule="atLeast"/>
              <w:rPr>
                <w:rFonts w:asciiTheme="minorEastAsia" w:hAnsiTheme="minorEastAsia" w:cs="Times New Roman"/>
                <w:color w:val="FF0000"/>
                <w:szCs w:val="24"/>
              </w:rPr>
            </w:pPr>
            <w:r w:rsidRPr="009700C8">
              <w:rPr>
                <w:rFonts w:asciiTheme="minorEastAsia" w:hAnsiTheme="minorEastAsia" w:cs="Times New Roman" w:hint="eastAsia"/>
                <w:color w:val="FF0000"/>
                <w:szCs w:val="24"/>
              </w:rPr>
              <w:t>以上的五感結合到感官實質的教具工作</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經由觀察與比較</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加上不斷的體驗練習融入生活中，周圍的好奇心與敏感度也隨之增加</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主動探索的慾望也越來越強烈了</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此時作爲觀察者的老師對於孩子們堆疊的感官過程</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更需小心謹慎周全的預備好探索的環境</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不停的模仿、探索、學習、反覆錯誤的漸進成長</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在跌跌撞撞的過程中，經由我們的陪伴</w:t>
            </w:r>
            <w:r w:rsidRPr="009700C8">
              <w:rPr>
                <w:rFonts w:ascii="華康標楷體" w:eastAsia="華康標楷體" w:hAnsiTheme="minorEastAsia" w:cs="Times New Roman" w:hint="eastAsia"/>
                <w:color w:val="FF0000"/>
                <w:szCs w:val="24"/>
              </w:rPr>
              <w:t>，</w:t>
            </w:r>
            <w:r w:rsidRPr="009700C8">
              <w:rPr>
                <w:rFonts w:asciiTheme="minorEastAsia" w:hAnsiTheme="minorEastAsia" w:cs="Times New Roman" w:hint="eastAsia"/>
                <w:color w:val="FF0000"/>
                <w:szCs w:val="24"/>
              </w:rPr>
              <w:t>將這座實驗城堡鞏固的更強大更安全舒適！</w:t>
            </w:r>
          </w:p>
          <w:p w:rsidR="005428DF" w:rsidRPr="00673507" w:rsidRDefault="005428DF" w:rsidP="005428DF">
            <w:pPr>
              <w:rPr>
                <w:rFonts w:ascii="新細明體" w:hAnsi="新細明體"/>
                <w:color w:val="FF0000"/>
                <w:szCs w:val="24"/>
              </w:rPr>
            </w:pP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小組</w:t>
            </w:r>
          </w:p>
          <w:p w:rsidR="005428DF" w:rsidRDefault="005428DF" w:rsidP="005428DF">
            <w:pPr>
              <w:rPr>
                <w:rFonts w:ascii="新細明體" w:hAnsi="新細明體"/>
                <w:color w:val="0070C0"/>
                <w:szCs w:val="24"/>
              </w:rPr>
            </w:pPr>
            <w:r w:rsidRPr="00B475B3">
              <w:rPr>
                <w:rFonts w:asciiTheme="majorEastAsia" w:eastAsiaTheme="majorEastAsia" w:hAnsiTheme="majorEastAsia"/>
                <w:color w:val="0070C0"/>
                <w:szCs w:val="24"/>
                <w:shd w:val="clear" w:color="auto" w:fill="FFFFFF"/>
              </w:rPr>
              <w:t>聽覺是孩子認識</w:t>
            </w:r>
            <w:r>
              <w:rPr>
                <w:rFonts w:asciiTheme="majorEastAsia" w:eastAsiaTheme="majorEastAsia" w:hAnsiTheme="majorEastAsia" w:hint="eastAsia"/>
                <w:color w:val="0070C0"/>
                <w:szCs w:val="24"/>
                <w:shd w:val="clear" w:color="auto" w:fill="FFFFFF"/>
              </w:rPr>
              <w:t>這</w:t>
            </w:r>
            <w:r w:rsidRPr="00B475B3">
              <w:rPr>
                <w:rFonts w:asciiTheme="majorEastAsia" w:eastAsiaTheme="majorEastAsia" w:hAnsiTheme="majorEastAsia"/>
                <w:color w:val="0070C0"/>
                <w:szCs w:val="24"/>
                <w:shd w:val="clear" w:color="auto" w:fill="FFFFFF"/>
              </w:rPr>
              <w:t>世界</w:t>
            </w:r>
            <w:r>
              <w:rPr>
                <w:rFonts w:asciiTheme="majorEastAsia" w:eastAsiaTheme="majorEastAsia" w:hAnsiTheme="majorEastAsia"/>
                <w:color w:val="0070C0"/>
                <w:szCs w:val="24"/>
                <w:shd w:val="clear" w:color="auto" w:fill="FFFFFF"/>
              </w:rPr>
              <w:t>的第一步，也是在閱讀能力尚未培養之前的首要學習管道。</w:t>
            </w:r>
            <w:r>
              <w:rPr>
                <w:rFonts w:asciiTheme="majorEastAsia" w:eastAsiaTheme="majorEastAsia" w:hAnsiTheme="majorEastAsia" w:hint="eastAsia"/>
                <w:color w:val="0070C0"/>
                <w:szCs w:val="24"/>
                <w:shd w:val="clear" w:color="auto" w:fill="FFFFFF"/>
              </w:rPr>
              <w:t>幼兒</w:t>
            </w:r>
            <w:r w:rsidRPr="00B475B3">
              <w:rPr>
                <w:rFonts w:asciiTheme="majorEastAsia" w:eastAsiaTheme="majorEastAsia" w:hAnsiTheme="majorEastAsia"/>
                <w:color w:val="0070C0"/>
                <w:szCs w:val="24"/>
                <w:shd w:val="clear" w:color="auto" w:fill="FFFFFF"/>
              </w:rPr>
              <w:t>6歲前是聽力開發的黃金時期</w:t>
            </w:r>
            <w:r>
              <w:rPr>
                <w:rFonts w:asciiTheme="majorEastAsia" w:eastAsiaTheme="majorEastAsia" w:hAnsiTheme="majorEastAsia" w:hint="eastAsia"/>
                <w:color w:val="0070C0"/>
                <w:szCs w:val="24"/>
                <w:shd w:val="clear" w:color="auto" w:fill="FFFFFF"/>
              </w:rPr>
              <w:t>，</w:t>
            </w:r>
            <w:r w:rsidRPr="00B475B3">
              <w:rPr>
                <w:rFonts w:ascii="Helvetica" w:hAnsi="Helvetica" w:hint="eastAsia"/>
                <w:color w:val="0070C0"/>
                <w:szCs w:val="24"/>
                <w:shd w:val="clear" w:color="auto" w:fill="FFFFFF"/>
              </w:rPr>
              <w:t>所以</w:t>
            </w:r>
            <w:r w:rsidRPr="00B475B3">
              <w:rPr>
                <w:rFonts w:ascii="Helvetica" w:hAnsi="Helvetica"/>
                <w:color w:val="0070C0"/>
                <w:szCs w:val="24"/>
                <w:shd w:val="clear" w:color="auto" w:fill="FFFFFF"/>
              </w:rPr>
              <w:t>孩子若無法持續維持一定的聽覺專注力，就很容易在上課時分心去抓其他的注意刺激。</w:t>
            </w:r>
            <w:r>
              <w:rPr>
                <w:rFonts w:ascii="新細明體" w:hAnsi="新細明體" w:hint="eastAsia"/>
                <w:color w:val="0070C0"/>
                <w:szCs w:val="24"/>
              </w:rPr>
              <w:t>經過觀察發現小班幼兒在視覺注視及聽覺指令上，需要更多不同的練習經驗，老師會透過照相機遊戲（模仿動作）、觀察繪本上的圖片來提升孩子的視覺辨識能力；聽覺遊戲則是透過不同樂器配上不同動作傳聲筒遊戲，加強孩子的聽力及記憶力。</w:t>
            </w:r>
          </w:p>
          <w:p w:rsidR="000F5938" w:rsidRPr="00573F6D" w:rsidRDefault="000F5938" w:rsidP="005428DF">
            <w:pPr>
              <w:rPr>
                <w:rFonts w:ascii="新細明體" w:hAnsi="新細明體"/>
                <w:color w:val="0070C0"/>
                <w:szCs w:val="24"/>
              </w:rPr>
            </w:pP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中組</w:t>
            </w:r>
          </w:p>
          <w:p w:rsidR="005428DF" w:rsidRDefault="00EC4FFD" w:rsidP="005428DF">
            <w:pPr>
              <w:rPr>
                <w:rFonts w:ascii="新細明體" w:hAnsi="新細明體"/>
                <w:color w:val="0070C0"/>
                <w:szCs w:val="24"/>
              </w:rPr>
            </w:pPr>
            <w:r>
              <w:rPr>
                <w:rFonts w:ascii="新細明體" w:hAnsi="新細明體" w:hint="eastAsia"/>
                <w:color w:val="0070C0"/>
                <w:szCs w:val="24"/>
              </w:rPr>
              <w:t>經過觀察發現中班孩子</w:t>
            </w:r>
            <w:r w:rsidR="005428DF">
              <w:rPr>
                <w:rFonts w:ascii="新細明體" w:hAnsi="新細明體" w:hint="eastAsia"/>
                <w:color w:val="0070C0"/>
                <w:szCs w:val="24"/>
              </w:rPr>
              <w:t>在聽覺指令上</w:t>
            </w:r>
            <w:r>
              <w:rPr>
                <w:rFonts w:ascii="新細明體" w:hAnsi="新細明體" w:hint="eastAsia"/>
                <w:color w:val="0070C0"/>
                <w:szCs w:val="24"/>
              </w:rPr>
              <w:t>及精細動作操作上，需要更多的練習經驗，老師會透過遊戲及手作</w:t>
            </w:r>
            <w:r w:rsidR="005428DF">
              <w:rPr>
                <w:rFonts w:ascii="新細明體" w:hAnsi="新細明體" w:hint="eastAsia"/>
                <w:color w:val="0070C0"/>
                <w:szCs w:val="24"/>
              </w:rPr>
              <w:t>，加強孩子的聽覺能力及專注力</w:t>
            </w:r>
            <w:r>
              <w:rPr>
                <w:rFonts w:ascii="標楷體" w:eastAsia="標楷體" w:hAnsi="標楷體" w:hint="eastAsia"/>
                <w:color w:val="0070C0"/>
                <w:szCs w:val="24"/>
              </w:rPr>
              <w:t>，</w:t>
            </w:r>
            <w:r>
              <w:rPr>
                <w:rFonts w:ascii="新細明體" w:hAnsi="新細明體" w:hint="eastAsia"/>
                <w:color w:val="0070C0"/>
                <w:szCs w:val="24"/>
              </w:rPr>
              <w:t>並透過手部肌肉實際的操作練習</w:t>
            </w:r>
            <w:r>
              <w:rPr>
                <w:rFonts w:ascii="標楷體" w:eastAsia="標楷體" w:hAnsi="標楷體" w:hint="eastAsia"/>
                <w:color w:val="0070C0"/>
                <w:szCs w:val="24"/>
              </w:rPr>
              <w:t>，</w:t>
            </w:r>
            <w:r>
              <w:rPr>
                <w:rFonts w:ascii="新細明體" w:hAnsi="新細明體" w:hint="eastAsia"/>
                <w:color w:val="0070C0"/>
                <w:szCs w:val="24"/>
              </w:rPr>
              <w:t>讓孩子能增強手眼協調的能力</w:t>
            </w:r>
            <w:r w:rsidR="005428DF">
              <w:rPr>
                <w:rFonts w:ascii="新細明體" w:hAnsi="新細明體" w:hint="eastAsia"/>
                <w:color w:val="0070C0"/>
                <w:szCs w:val="24"/>
              </w:rPr>
              <w:t>。</w:t>
            </w:r>
          </w:p>
          <w:p w:rsidR="005428DF" w:rsidRPr="0013159A" w:rsidRDefault="005428DF" w:rsidP="005428DF">
            <w:pPr>
              <w:rPr>
                <w:rFonts w:ascii="新細明體" w:hAnsi="新細明體"/>
                <w:color w:val="FF0000"/>
                <w:szCs w:val="24"/>
              </w:rPr>
            </w:pPr>
            <w:r w:rsidRPr="0013159A">
              <w:rPr>
                <w:rFonts w:ascii="標楷體" w:eastAsia="標楷體" w:hAnsi="標楷體" w:hint="eastAsia"/>
                <w:color w:val="FF0000"/>
                <w:szCs w:val="24"/>
              </w:rPr>
              <w:t>＊</w:t>
            </w:r>
            <w:r w:rsidRPr="0013159A">
              <w:rPr>
                <w:rFonts w:ascii="新細明體" w:hAnsi="新細明體" w:hint="eastAsia"/>
                <w:color w:val="FF0000"/>
                <w:szCs w:val="24"/>
              </w:rPr>
              <w:t>大組</w:t>
            </w:r>
          </w:p>
          <w:p w:rsidR="005428DF" w:rsidRDefault="00167071" w:rsidP="005428DF">
            <w:pPr>
              <w:rPr>
                <w:rFonts w:ascii="新細明體" w:hAnsi="新細明體"/>
                <w:color w:val="0070C0"/>
                <w:szCs w:val="24"/>
              </w:rPr>
            </w:pPr>
            <w:r>
              <w:rPr>
                <w:rFonts w:ascii="新細明體" w:hAnsi="新細明體" w:hint="eastAsia"/>
                <w:color w:val="0070C0"/>
                <w:szCs w:val="24"/>
              </w:rPr>
              <w:t>可透過感官與日常生活結合的能力</w:t>
            </w:r>
            <w:r>
              <w:rPr>
                <w:rFonts w:ascii="標楷體" w:eastAsia="標楷體" w:hAnsi="標楷體" w:hint="eastAsia"/>
                <w:color w:val="0070C0"/>
                <w:szCs w:val="24"/>
              </w:rPr>
              <w:t>，</w:t>
            </w:r>
            <w:r>
              <w:rPr>
                <w:rFonts w:ascii="新細明體" w:hAnsi="新細明體" w:hint="eastAsia"/>
                <w:color w:val="0070C0"/>
                <w:szCs w:val="24"/>
              </w:rPr>
              <w:t>去增強手眼協調與小肌肉實際操作能力的練習，提升製作的實質經驗及書寫的</w:t>
            </w:r>
            <w:r w:rsidR="005428DF">
              <w:rPr>
                <w:rFonts w:ascii="新細明體" w:hAnsi="新細明體" w:hint="eastAsia"/>
                <w:color w:val="0070C0"/>
                <w:szCs w:val="24"/>
              </w:rPr>
              <w:t>能力。</w:t>
            </w:r>
          </w:p>
          <w:p w:rsidR="005428DF" w:rsidRPr="005428DF" w:rsidRDefault="005428DF" w:rsidP="006A0B48">
            <w:pPr>
              <w:snapToGrid w:val="0"/>
              <w:spacing w:line="240" w:lineRule="atLeast"/>
              <w:rPr>
                <w:rFonts w:asciiTheme="minorEastAsia" w:hAnsiTheme="minorEastAsia" w:cs="Times New Roman"/>
                <w:szCs w:val="24"/>
              </w:rPr>
            </w:pPr>
          </w:p>
        </w:tc>
      </w:tr>
      <w:tr w:rsidR="00A91462" w:rsidRPr="00734F3E" w:rsidTr="0032105D">
        <w:tc>
          <w:tcPr>
            <w:tcW w:w="2089" w:type="dxa"/>
            <w:vMerge/>
          </w:tcPr>
          <w:p w:rsidR="00A91462" w:rsidRPr="00734F3E" w:rsidRDefault="00A91462" w:rsidP="0032105D">
            <w:pPr>
              <w:spacing w:line="340" w:lineRule="exact"/>
              <w:rPr>
                <w:rFonts w:asciiTheme="minorEastAsia" w:hAnsiTheme="minorEastAsia" w:cs="Times New Roman"/>
                <w:szCs w:val="24"/>
              </w:rPr>
            </w:pPr>
          </w:p>
        </w:tc>
        <w:tc>
          <w:tcPr>
            <w:tcW w:w="2211"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課程與活動內容</w:t>
            </w:r>
          </w:p>
          <w:p w:rsidR="00A91462" w:rsidRPr="00734F3E" w:rsidRDefault="00A91462" w:rsidP="0032105D">
            <w:pPr>
              <w:spacing w:line="340" w:lineRule="exact"/>
              <w:rPr>
                <w:rFonts w:asciiTheme="minorEastAsia" w:hAnsiTheme="minorEastAsia" w:cs="Times New Roman"/>
                <w:szCs w:val="24"/>
              </w:rPr>
            </w:pPr>
          </w:p>
        </w:tc>
        <w:tc>
          <w:tcPr>
            <w:tcW w:w="6156" w:type="dxa"/>
            <w:gridSpan w:val="2"/>
          </w:tcPr>
          <w:p w:rsidR="005428DF" w:rsidRPr="00734F3E" w:rsidRDefault="005428DF" w:rsidP="005428DF">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※小組</w:t>
            </w:r>
          </w:p>
          <w:p w:rsidR="005428DF" w:rsidRPr="006E2036" w:rsidRDefault="005428DF" w:rsidP="005428DF">
            <w:pPr>
              <w:spacing w:line="340" w:lineRule="exact"/>
              <w:rPr>
                <w:rFonts w:asciiTheme="minorEastAsia" w:hAnsiTheme="minorEastAsia" w:cs="Times New Roman"/>
                <w:color w:val="FF0000"/>
                <w:szCs w:val="24"/>
              </w:rPr>
            </w:pPr>
            <w:r w:rsidRPr="006E2036">
              <w:rPr>
                <w:rFonts w:asciiTheme="minorEastAsia" w:hAnsiTheme="minorEastAsia" w:cs="Times New Roman" w:hint="eastAsia"/>
                <w:color w:val="FF0000"/>
                <w:szCs w:val="24"/>
              </w:rPr>
              <w:t>孩子的學習方式是透過自己親眼所見、碰觸、聽到、嚐到、聞到的五感紀錄器存取下來的，因此運用五感玩遊戲，促進</w:t>
            </w:r>
            <w:r>
              <w:rPr>
                <w:rFonts w:asciiTheme="minorEastAsia" w:hAnsiTheme="minorEastAsia" w:cs="Times New Roman" w:hint="eastAsia"/>
                <w:color w:val="FF0000"/>
                <w:szCs w:val="24"/>
              </w:rPr>
              <w:t>孩子的大</w:t>
            </w:r>
            <w:r w:rsidRPr="006E2036">
              <w:rPr>
                <w:rFonts w:asciiTheme="minorEastAsia" w:hAnsiTheme="minorEastAsia" w:cs="Times New Roman" w:hint="eastAsia"/>
                <w:color w:val="FF0000"/>
                <w:szCs w:val="24"/>
              </w:rPr>
              <w:t>腦整合協調</w:t>
            </w:r>
            <w:r>
              <w:rPr>
                <w:rFonts w:asciiTheme="minorEastAsia" w:hAnsiTheme="minorEastAsia" w:cs="Times New Roman" w:hint="eastAsia"/>
                <w:color w:val="FF0000"/>
                <w:szCs w:val="24"/>
              </w:rPr>
              <w:t>及認知發展</w:t>
            </w:r>
            <w:r w:rsidRPr="006E2036">
              <w:rPr>
                <w:rFonts w:asciiTheme="minorEastAsia" w:hAnsiTheme="minorEastAsia" w:cs="Times New Roman" w:hint="eastAsia"/>
                <w:color w:val="FF0000"/>
                <w:szCs w:val="24"/>
              </w:rPr>
              <w:t>。</w:t>
            </w:r>
          </w:p>
          <w:p w:rsidR="005428DF" w:rsidRPr="006E2036" w:rsidRDefault="005428DF" w:rsidP="005428DF">
            <w:pPr>
              <w:spacing w:line="340" w:lineRule="exact"/>
              <w:rPr>
                <w:rFonts w:asciiTheme="minorEastAsia" w:hAnsiTheme="minorEastAsia" w:cs="Times New Roman"/>
                <w:color w:val="FF0000"/>
                <w:szCs w:val="24"/>
              </w:rPr>
            </w:pPr>
            <w:r w:rsidRPr="006E2036">
              <w:rPr>
                <w:rFonts w:asciiTheme="minorEastAsia" w:hAnsiTheme="minorEastAsia" w:cs="Times New Roman" w:hint="eastAsia"/>
                <w:color w:val="FF0000"/>
                <w:szCs w:val="24"/>
              </w:rPr>
              <w:t>活動：摸摸看神秘箱、觀察力大考驗</w:t>
            </w:r>
          </w:p>
          <w:p w:rsidR="005428DF" w:rsidRPr="006E2036" w:rsidRDefault="005428DF" w:rsidP="005428DF">
            <w:pPr>
              <w:spacing w:line="340" w:lineRule="exact"/>
              <w:rPr>
                <w:rFonts w:asciiTheme="minorEastAsia" w:hAnsiTheme="minorEastAsia" w:cs="Times New Roman"/>
                <w:b/>
                <w:szCs w:val="24"/>
              </w:rPr>
            </w:pPr>
            <w:r w:rsidRPr="006E2036">
              <w:rPr>
                <w:rFonts w:asciiTheme="minorEastAsia" w:hAnsiTheme="minorEastAsia" w:cs="Times New Roman" w:hint="eastAsia"/>
                <w:b/>
                <w:szCs w:val="24"/>
              </w:rPr>
              <w:t>※中組</w:t>
            </w:r>
          </w:p>
          <w:p w:rsidR="005428DF" w:rsidRDefault="005428DF" w:rsidP="005428DF">
            <w:pPr>
              <w:snapToGrid w:val="0"/>
              <w:spacing w:line="240" w:lineRule="atLeast"/>
              <w:jc w:val="both"/>
              <w:rPr>
                <w:rFonts w:ascii="標楷體" w:eastAsia="標楷體" w:hAnsi="標楷體"/>
                <w:color w:val="FF0000"/>
                <w:shd w:val="clear" w:color="auto" w:fill="FFFFFF"/>
              </w:rPr>
            </w:pPr>
            <w:r>
              <w:rPr>
                <w:rFonts w:hint="eastAsia"/>
                <w:color w:val="FF0000"/>
              </w:rPr>
              <w:t>聽覺</w:t>
            </w:r>
            <w:r w:rsidRPr="006E2036">
              <w:rPr>
                <w:color w:val="FF0000"/>
              </w:rPr>
              <w:t>遊戲</w:t>
            </w:r>
            <w:r>
              <w:rPr>
                <w:rFonts w:hint="eastAsia"/>
                <w:color w:val="FF0000"/>
              </w:rPr>
              <w:t>的</w:t>
            </w:r>
            <w:r>
              <w:rPr>
                <w:color w:val="FF0000"/>
              </w:rPr>
              <w:t>刺激</w:t>
            </w:r>
            <w:r w:rsidRPr="006E2036">
              <w:rPr>
                <w:color w:val="FF0000"/>
              </w:rPr>
              <w:t>，</w:t>
            </w:r>
            <w:r w:rsidRPr="006E2036">
              <w:rPr>
                <w:rFonts w:hint="eastAsia"/>
                <w:color w:val="FF0000"/>
                <w:shd w:val="clear" w:color="auto" w:fill="FFFFFF"/>
              </w:rPr>
              <w:t>透過</w:t>
            </w:r>
            <w:r>
              <w:rPr>
                <w:rFonts w:hint="eastAsia"/>
                <w:color w:val="FF0000"/>
                <w:shd w:val="clear" w:color="auto" w:fill="FFFFFF"/>
              </w:rPr>
              <w:t>感官視聽覺的活動</w:t>
            </w:r>
            <w:r>
              <w:rPr>
                <w:rFonts w:ascii="標楷體" w:eastAsia="標楷體" w:hAnsi="標楷體" w:hint="eastAsia"/>
                <w:color w:val="FF0000"/>
                <w:shd w:val="clear" w:color="auto" w:fill="FFFFFF"/>
              </w:rPr>
              <w:t>（</w:t>
            </w:r>
            <w:r w:rsidRPr="007531B6">
              <w:rPr>
                <w:rFonts w:asciiTheme="minorEastAsia" w:hAnsiTheme="minorEastAsia" w:hint="eastAsia"/>
                <w:color w:val="FF0000"/>
                <w:shd w:val="clear" w:color="auto" w:fill="FFFFFF"/>
              </w:rPr>
              <w:t>耳聰目明</w:t>
            </w:r>
            <w:r>
              <w:rPr>
                <w:rFonts w:asciiTheme="minorEastAsia" w:hAnsiTheme="minorEastAsia" w:hint="eastAsia"/>
                <w:color w:val="FF0000"/>
                <w:shd w:val="clear" w:color="auto" w:fill="FFFFFF"/>
              </w:rPr>
              <w:t>）</w:t>
            </w:r>
            <w:r>
              <w:rPr>
                <w:rFonts w:ascii="標楷體" w:eastAsia="標楷體" w:hAnsi="標楷體" w:hint="eastAsia"/>
                <w:color w:val="FF0000"/>
                <w:shd w:val="clear" w:color="auto" w:fill="FFFFFF"/>
              </w:rPr>
              <w:t>，</w:t>
            </w:r>
            <w:r w:rsidRPr="007531B6">
              <w:rPr>
                <w:rFonts w:asciiTheme="minorEastAsia" w:hAnsiTheme="minorEastAsia" w:hint="eastAsia"/>
                <w:color w:val="FF0000"/>
                <w:szCs w:val="24"/>
                <w:shd w:val="clear" w:color="auto" w:fill="FFFFFF"/>
              </w:rPr>
              <w:t>從中</w:t>
            </w:r>
            <w:r>
              <w:rPr>
                <w:rFonts w:hint="eastAsia"/>
                <w:color w:val="FF0000"/>
                <w:shd w:val="clear" w:color="auto" w:fill="FFFFFF"/>
              </w:rPr>
              <w:t>去增強孩子對聽覺的敏感能力</w:t>
            </w:r>
            <w:r>
              <w:rPr>
                <w:rFonts w:ascii="標楷體" w:eastAsia="標楷體" w:hAnsi="標楷體" w:hint="eastAsia"/>
                <w:color w:val="FF0000"/>
                <w:shd w:val="clear" w:color="auto" w:fill="FFFFFF"/>
              </w:rPr>
              <w:t>。</w:t>
            </w:r>
          </w:p>
          <w:p w:rsidR="005428DF" w:rsidRPr="006E2036" w:rsidRDefault="005428DF" w:rsidP="005428DF">
            <w:pPr>
              <w:snapToGrid w:val="0"/>
              <w:spacing w:line="240" w:lineRule="atLeast"/>
              <w:jc w:val="both"/>
              <w:rPr>
                <w:color w:val="FF0000"/>
              </w:rPr>
            </w:pPr>
            <w:r>
              <w:rPr>
                <w:rFonts w:hint="eastAsia"/>
                <w:color w:val="FF0000"/>
                <w:shd w:val="clear" w:color="auto" w:fill="FFFFFF"/>
              </w:rPr>
              <w:t>聽指令的活動結合日常生活</w:t>
            </w:r>
            <w:r>
              <w:rPr>
                <w:rFonts w:ascii="華康標楷體" w:eastAsia="華康標楷體" w:hint="eastAsia"/>
                <w:color w:val="FF0000"/>
                <w:shd w:val="clear" w:color="auto" w:fill="FFFFFF"/>
              </w:rPr>
              <w:t>，</w:t>
            </w:r>
            <w:r w:rsidRPr="00504E09">
              <w:rPr>
                <w:rFonts w:asciiTheme="minorEastAsia" w:hAnsiTheme="minorEastAsia" w:hint="eastAsia"/>
                <w:color w:val="FF0000"/>
                <w:shd w:val="clear" w:color="auto" w:fill="FFFFFF"/>
              </w:rPr>
              <w:t>老師讓</w:t>
            </w:r>
            <w:r>
              <w:rPr>
                <w:rFonts w:hint="eastAsia"/>
                <w:color w:val="FF0000"/>
                <w:shd w:val="clear" w:color="auto" w:fill="FFFFFF"/>
              </w:rPr>
              <w:t>孩子在食物預備活動中</w:t>
            </w:r>
            <w:r>
              <w:rPr>
                <w:rFonts w:ascii="標楷體" w:eastAsia="標楷體" w:hAnsi="標楷體" w:hint="eastAsia"/>
                <w:color w:val="FF0000"/>
                <w:shd w:val="clear" w:color="auto" w:fill="FFFFFF"/>
              </w:rPr>
              <w:t>，</w:t>
            </w:r>
            <w:r w:rsidRPr="006E2036">
              <w:rPr>
                <w:rFonts w:hint="eastAsia"/>
                <w:color w:val="FF0000"/>
                <w:shd w:val="clear" w:color="auto" w:fill="FFFFFF"/>
              </w:rPr>
              <w:t>經由食材</w:t>
            </w:r>
            <w:r>
              <w:rPr>
                <w:color w:val="FF0000"/>
                <w:shd w:val="clear" w:color="auto" w:fill="FFFFFF"/>
              </w:rPr>
              <w:t>的氣味、顏色、觸感</w:t>
            </w:r>
            <w:r>
              <w:rPr>
                <w:rFonts w:hint="eastAsia"/>
                <w:color w:val="FF0000"/>
                <w:shd w:val="clear" w:color="auto" w:fill="FFFFFF"/>
              </w:rPr>
              <w:t>等活動</w:t>
            </w:r>
            <w:r w:rsidRPr="006E2036">
              <w:rPr>
                <w:color w:val="FF0000"/>
                <w:shd w:val="clear" w:color="auto" w:fill="FFFFFF"/>
              </w:rPr>
              <w:t>，</w:t>
            </w:r>
            <w:r>
              <w:rPr>
                <w:rFonts w:hint="eastAsia"/>
                <w:color w:val="FF0000"/>
                <w:shd w:val="clear" w:color="auto" w:fill="FFFFFF"/>
              </w:rPr>
              <w:t>讓孩子能透過遊戲更認識植物的種類</w:t>
            </w:r>
            <w:r>
              <w:rPr>
                <w:rFonts w:asciiTheme="minorEastAsia" w:hAnsiTheme="minorEastAsia" w:hint="eastAsia"/>
                <w:color w:val="FF0000"/>
                <w:shd w:val="clear" w:color="auto" w:fill="FFFFFF"/>
              </w:rPr>
              <w:t>及</w:t>
            </w:r>
            <w:r>
              <w:rPr>
                <w:rFonts w:hint="eastAsia"/>
                <w:color w:val="FF0000"/>
                <w:shd w:val="clear" w:color="auto" w:fill="FFFFFF"/>
              </w:rPr>
              <w:t>特徵</w:t>
            </w:r>
            <w:r w:rsidRPr="006E2036">
              <w:rPr>
                <w:color w:val="FF0000"/>
                <w:shd w:val="clear" w:color="auto" w:fill="FFFFFF"/>
              </w:rPr>
              <w:t>，</w:t>
            </w:r>
            <w:r>
              <w:rPr>
                <w:rFonts w:hint="eastAsia"/>
                <w:color w:val="FF0000"/>
                <w:shd w:val="clear" w:color="auto" w:fill="FFFFFF"/>
              </w:rPr>
              <w:t>並增進</w:t>
            </w:r>
            <w:r w:rsidRPr="006E2036">
              <w:rPr>
                <w:color w:val="FF0000"/>
                <w:shd w:val="clear" w:color="auto" w:fill="FFFFFF"/>
              </w:rPr>
              <w:t>手眼協調</w:t>
            </w:r>
            <w:r>
              <w:rPr>
                <w:rFonts w:hint="eastAsia"/>
                <w:color w:val="FF0000"/>
                <w:shd w:val="clear" w:color="auto" w:fill="FFFFFF"/>
              </w:rPr>
              <w:t>的</w:t>
            </w:r>
            <w:r w:rsidRPr="006E2036">
              <w:rPr>
                <w:color w:val="FF0000"/>
                <w:shd w:val="clear" w:color="auto" w:fill="FFFFFF"/>
              </w:rPr>
              <w:t>能力。</w:t>
            </w:r>
          </w:p>
          <w:p w:rsidR="005428DF" w:rsidRDefault="005428DF" w:rsidP="005428DF">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※大組</w:t>
            </w:r>
          </w:p>
          <w:p w:rsidR="005428DF" w:rsidRDefault="005428DF" w:rsidP="005428DF">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大肢體動作配合手眼協調的各項體能活動/感官工作中統整視覺辨識能力/反向與正向的思考邏輯/建立上.下.左.右的方位概念。</w:t>
            </w:r>
          </w:p>
          <w:p w:rsidR="005428DF" w:rsidRDefault="005428DF" w:rsidP="005428DF">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視覺遊戲的刺激</w:t>
            </w:r>
            <w:r>
              <w:rPr>
                <w:rFonts w:ascii="華康標楷體" w:eastAsia="華康標楷體" w:hAnsiTheme="minorEastAsia" w:cs="Times New Roman" w:hint="eastAsia"/>
                <w:color w:val="FF0000"/>
                <w:szCs w:val="24"/>
              </w:rPr>
              <w:t>，</w:t>
            </w:r>
            <w:r w:rsidRPr="0013159A">
              <w:rPr>
                <w:rFonts w:asciiTheme="minorEastAsia" w:hAnsiTheme="minorEastAsia" w:cs="Times New Roman" w:hint="eastAsia"/>
                <w:color w:val="FF0000"/>
                <w:szCs w:val="24"/>
              </w:rPr>
              <w:t>可透過</w:t>
            </w:r>
            <w:r>
              <w:rPr>
                <w:rFonts w:asciiTheme="minorEastAsia" w:hAnsiTheme="minorEastAsia" w:cs="Times New Roman" w:hint="eastAsia"/>
                <w:color w:val="FF0000"/>
                <w:szCs w:val="24"/>
              </w:rPr>
              <w:t>調色顏色深淺的活動、組合及分解形狀的工作</w:t>
            </w:r>
            <w:r>
              <w:rPr>
                <w:rFonts w:ascii="標楷體" w:eastAsia="標楷體" w:hAnsi="標楷體" w:cs="Times New Roman" w:hint="eastAsia"/>
                <w:color w:val="FF0000"/>
                <w:szCs w:val="24"/>
              </w:rPr>
              <w:t>，</w:t>
            </w:r>
            <w:r>
              <w:rPr>
                <w:rFonts w:asciiTheme="minorEastAsia" w:hAnsiTheme="minorEastAsia" w:cs="Times New Roman" w:hint="eastAsia"/>
                <w:color w:val="FF0000"/>
                <w:szCs w:val="24"/>
              </w:rPr>
              <w:t>增進孩子更豐富的思考能力及想像創意能力</w:t>
            </w:r>
            <w:r>
              <w:rPr>
                <w:rFonts w:ascii="華康標楷體" w:eastAsia="華康標楷體" w:hAnsiTheme="minorEastAsia" w:cs="Times New Roman" w:hint="eastAsia"/>
                <w:color w:val="FF0000"/>
                <w:szCs w:val="24"/>
              </w:rPr>
              <w:t>，</w:t>
            </w:r>
            <w:r>
              <w:rPr>
                <w:rFonts w:asciiTheme="minorEastAsia" w:hAnsiTheme="minorEastAsia" w:cs="Times New Roman" w:hint="eastAsia"/>
                <w:color w:val="FF0000"/>
                <w:szCs w:val="24"/>
              </w:rPr>
              <w:t>並精</w:t>
            </w:r>
            <w:r w:rsidRPr="00EB40B9">
              <w:rPr>
                <w:rFonts w:asciiTheme="minorEastAsia" w:hAnsiTheme="minorEastAsia" w:cs="Times New Roman" w:hint="eastAsia"/>
                <w:color w:val="FF0000"/>
                <w:szCs w:val="24"/>
              </w:rPr>
              <w:t>鍊</w:t>
            </w:r>
            <w:r>
              <w:rPr>
                <w:rFonts w:asciiTheme="minorEastAsia" w:hAnsiTheme="minorEastAsia" w:cs="Times New Roman" w:hint="eastAsia"/>
                <w:color w:val="FF0000"/>
                <w:szCs w:val="24"/>
              </w:rPr>
              <w:t>孩子</w:t>
            </w:r>
            <w:r w:rsidRPr="00EB40B9">
              <w:rPr>
                <w:rFonts w:asciiTheme="minorEastAsia" w:hAnsiTheme="minorEastAsia" w:cs="Times New Roman" w:hint="eastAsia"/>
                <w:color w:val="FF0000"/>
                <w:szCs w:val="24"/>
              </w:rPr>
              <w:t>手眼協調的精細動作</w:t>
            </w:r>
            <w:r>
              <w:rPr>
                <w:rFonts w:asciiTheme="minorEastAsia" w:hAnsiTheme="minorEastAsia" w:cs="Times New Roman" w:hint="eastAsia"/>
                <w:color w:val="FF0000"/>
                <w:szCs w:val="24"/>
              </w:rPr>
              <w:t>能力</w:t>
            </w:r>
            <w:r w:rsidRPr="00EB40B9">
              <w:rPr>
                <w:rFonts w:asciiTheme="minorEastAsia" w:hAnsiTheme="minorEastAsia" w:cs="Times New Roman" w:hint="eastAsia"/>
                <w:color w:val="FF0000"/>
                <w:szCs w:val="24"/>
              </w:rPr>
              <w:t>。</w:t>
            </w:r>
          </w:p>
          <w:p w:rsidR="006A0B48" w:rsidRPr="005428DF" w:rsidRDefault="006A0B48" w:rsidP="0032105D">
            <w:pPr>
              <w:spacing w:line="340" w:lineRule="exact"/>
              <w:rPr>
                <w:rFonts w:asciiTheme="minorEastAsia" w:hAnsiTheme="minorEastAsia" w:cs="Times New Roman"/>
                <w:szCs w:val="24"/>
              </w:rPr>
            </w:pPr>
          </w:p>
        </w:tc>
      </w:tr>
      <w:tr w:rsidR="00A91462" w:rsidRPr="00734F3E" w:rsidTr="0032105D">
        <w:tc>
          <w:tcPr>
            <w:tcW w:w="4300" w:type="dxa"/>
            <w:gridSpan w:val="3"/>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核心素養架構</w:t>
            </w:r>
            <w:r w:rsidRPr="00734F3E">
              <w:rPr>
                <w:rFonts w:asciiTheme="minorEastAsia" w:hAnsiTheme="minorEastAsia" w:cs="Times New Roman"/>
                <w:noProof/>
                <w:szCs w:val="24"/>
              </w:rPr>
              <w:drawing>
                <wp:anchor distT="0" distB="0" distL="114300" distR="114300" simplePos="0" relativeHeight="251659264" behindDoc="1" locked="0" layoutInCell="1" allowOverlap="1" wp14:anchorId="4E873295" wp14:editId="33AC7019">
                  <wp:simplePos x="0" y="0"/>
                  <wp:positionH relativeFrom="column">
                    <wp:posOffset>156210</wp:posOffset>
                  </wp:positionH>
                  <wp:positionV relativeFrom="paragraph">
                    <wp:posOffset>-1687830</wp:posOffset>
                  </wp:positionV>
                  <wp:extent cx="2175510" cy="2175510"/>
                  <wp:effectExtent l="0" t="0" r="0" b="0"/>
                  <wp:wrapTight wrapText="bothSides">
                    <wp:wrapPolygon edited="0">
                      <wp:start x="0" y="0"/>
                      <wp:lineTo x="0" y="21373"/>
                      <wp:lineTo x="21373" y="21373"/>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素養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anchor>
              </w:drawing>
            </w:r>
          </w:p>
        </w:tc>
        <w:tc>
          <w:tcPr>
            <w:tcW w:w="6156" w:type="dxa"/>
            <w:gridSpan w:val="2"/>
          </w:tcPr>
          <w:p w:rsidR="004A5A10" w:rsidRPr="00734F3E" w:rsidRDefault="004A5A10" w:rsidP="0032105D">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※小組</w:t>
            </w:r>
          </w:p>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運用五感，知覺自己及生活環境的各種訊息，並能理解訊息及其間的關係。運用舊有的經驗結合新知識，學習先分類整理，進而統整的能力。幼兒學習運用各種符號表達自己的感受，並傾聽和分享不同的見解和訊息。</w:t>
            </w:r>
          </w:p>
          <w:p w:rsidR="004A5A10" w:rsidRPr="00734F3E" w:rsidRDefault="004A5A10" w:rsidP="0032105D">
            <w:pPr>
              <w:spacing w:line="340" w:lineRule="exact"/>
              <w:rPr>
                <w:rFonts w:asciiTheme="minorEastAsia" w:hAnsiTheme="minorEastAsia" w:cs="Times New Roman"/>
                <w:szCs w:val="24"/>
              </w:rPr>
            </w:pPr>
          </w:p>
          <w:p w:rsidR="006A0B48" w:rsidRPr="00734F3E" w:rsidRDefault="004A5A10" w:rsidP="0032105D">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※中組</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szCs w:val="24"/>
              </w:rPr>
              <w:t>核心素養是指一個人為適應現在生活及面對未來挑戰，所應具備的知識、能力與態度。</w:t>
            </w:r>
          </w:p>
          <w:p w:rsidR="006A0B48" w:rsidRPr="00734F3E" w:rsidRDefault="006A0B48" w:rsidP="006A0B48">
            <w:pPr>
              <w:spacing w:line="340" w:lineRule="exact"/>
              <w:jc w:val="both"/>
              <w:rPr>
                <w:rFonts w:asciiTheme="minorEastAsia" w:hAnsiTheme="minorEastAsia" w:cs="Times New Roman"/>
                <w:b/>
                <w:szCs w:val="24"/>
              </w:rPr>
            </w:pPr>
            <w:r w:rsidRPr="00734F3E">
              <w:rPr>
                <w:rFonts w:asciiTheme="minorEastAsia" w:hAnsiTheme="minorEastAsia" w:cs="Times New Roman" w:hint="eastAsia"/>
                <w:b/>
                <w:szCs w:val="24"/>
              </w:rPr>
              <w:t>六大素養如下:</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(一)覺知辨識:</w:t>
            </w:r>
            <w:r w:rsidRPr="00734F3E">
              <w:rPr>
                <w:rFonts w:asciiTheme="minorEastAsia" w:hAnsiTheme="minorEastAsia" w:cs="Times New Roman" w:hint="eastAsia"/>
                <w:szCs w:val="24"/>
              </w:rPr>
              <w:t xml:space="preserve">運用感官，知覺自己及生活環境的訊         </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息，並理解訊息及其間的關係。</w:t>
            </w:r>
          </w:p>
          <w:p w:rsidR="006A0B48" w:rsidRPr="00734F3E" w:rsidRDefault="006A0B48" w:rsidP="006A0B48">
            <w:pPr>
              <w:spacing w:line="340" w:lineRule="exact"/>
              <w:jc w:val="both"/>
              <w:rPr>
                <w:rFonts w:asciiTheme="minorEastAsia" w:hAnsiTheme="minorEastAsia" w:cs="Times New Roman"/>
                <w:b/>
                <w:szCs w:val="24"/>
              </w:rPr>
            </w:pPr>
            <w:r w:rsidRPr="00734F3E">
              <w:rPr>
                <w:rFonts w:asciiTheme="minorEastAsia" w:hAnsiTheme="minorEastAsia" w:cs="Times New Roman" w:hint="eastAsia"/>
                <w:b/>
                <w:szCs w:val="24"/>
              </w:rPr>
              <w:t>(二)表達溝通:</w:t>
            </w:r>
            <w:r w:rsidRPr="00734F3E">
              <w:rPr>
                <w:rFonts w:asciiTheme="minorEastAsia" w:hAnsiTheme="minorEastAsia" w:cs="Times New Roman" w:hint="eastAsia"/>
                <w:szCs w:val="24"/>
              </w:rPr>
              <w:t>運用各種符號表達個人的感受，並傾廳</w:t>
            </w:r>
          </w:p>
          <w:p w:rsidR="006A0B48" w:rsidRPr="00734F3E" w:rsidRDefault="006A0B48" w:rsidP="006A0B48">
            <w:pPr>
              <w:spacing w:line="340" w:lineRule="exact"/>
              <w:ind w:left="390"/>
              <w:jc w:val="both"/>
              <w:rPr>
                <w:rFonts w:asciiTheme="minorEastAsia" w:hAnsiTheme="minorEastAsia" w:cs="Times New Roman"/>
                <w:b/>
                <w:szCs w:val="24"/>
              </w:rPr>
            </w:pPr>
            <w:r w:rsidRPr="00734F3E">
              <w:rPr>
                <w:rFonts w:asciiTheme="minorEastAsia" w:hAnsiTheme="minorEastAsia" w:cs="Times New Roman" w:hint="eastAsia"/>
                <w:szCs w:val="24"/>
              </w:rPr>
              <w:t>和分享不同的見解與訊息。</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(三)關懷合作:</w:t>
            </w:r>
            <w:r w:rsidRPr="00734F3E">
              <w:rPr>
                <w:rFonts w:asciiTheme="minorEastAsia" w:hAnsiTheme="minorEastAsia" w:cs="Times New Roman" w:hint="eastAsia"/>
                <w:szCs w:val="24"/>
              </w:rPr>
              <w:t>願意關心與接納自己、他人、環境和文</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化，並願意與他人協商，建立共識，</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 xml:space="preserve">          解決問題。</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(四)推理賞析:</w:t>
            </w:r>
            <w:r w:rsidRPr="00734F3E">
              <w:rPr>
                <w:rFonts w:asciiTheme="minorEastAsia" w:hAnsiTheme="minorEastAsia" w:cs="Times New Roman" w:hint="eastAsia"/>
                <w:szCs w:val="24"/>
              </w:rPr>
              <w:t>運用舊經驗和既有知識，分析、整合及</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預測訊息，並以喜愛的心情欣賞自己</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 xml:space="preserve">          和他人的表現。</w:t>
            </w:r>
          </w:p>
          <w:p w:rsidR="006A0B48" w:rsidRPr="00734F3E" w:rsidRDefault="006A0B48" w:rsidP="006A0B48">
            <w:pPr>
              <w:spacing w:line="340" w:lineRule="exact"/>
              <w:jc w:val="both"/>
              <w:rPr>
                <w:rFonts w:asciiTheme="minorEastAsia" w:hAnsiTheme="minorEastAsia" w:cs="Times New Roman"/>
                <w:szCs w:val="24"/>
              </w:rPr>
            </w:pPr>
            <w:r w:rsidRPr="00734F3E">
              <w:rPr>
                <w:rFonts w:asciiTheme="minorEastAsia" w:hAnsiTheme="minorEastAsia" w:cs="Times New Roman" w:hint="eastAsia"/>
                <w:b/>
                <w:szCs w:val="24"/>
              </w:rPr>
              <w:t>(五)想像創造:</w:t>
            </w:r>
            <w:r w:rsidRPr="00734F3E">
              <w:rPr>
                <w:rFonts w:asciiTheme="minorEastAsia" w:hAnsiTheme="minorEastAsia" w:cs="Times New Roman" w:hint="eastAsia"/>
                <w:szCs w:val="24"/>
              </w:rPr>
              <w:t>以創新的精神和多樣的方式表達對生</w:t>
            </w:r>
          </w:p>
          <w:p w:rsidR="006A0B48" w:rsidRPr="00734F3E" w:rsidRDefault="006A0B48" w:rsidP="006A0B48">
            <w:pPr>
              <w:spacing w:line="340" w:lineRule="exact"/>
              <w:ind w:left="390"/>
              <w:jc w:val="both"/>
              <w:rPr>
                <w:rFonts w:asciiTheme="minorEastAsia" w:hAnsiTheme="minorEastAsia" w:cs="Times New Roman"/>
                <w:szCs w:val="24"/>
              </w:rPr>
            </w:pPr>
            <w:r w:rsidRPr="00734F3E">
              <w:rPr>
                <w:rFonts w:asciiTheme="minorEastAsia" w:hAnsiTheme="minorEastAsia" w:cs="Times New Roman" w:hint="eastAsia"/>
                <w:szCs w:val="24"/>
              </w:rPr>
              <w:t xml:space="preserve"> 活環境中人事物的感受。</w:t>
            </w:r>
          </w:p>
          <w:p w:rsidR="006A0B48" w:rsidRPr="00734F3E" w:rsidRDefault="006A0B48" w:rsidP="006A0B48">
            <w:pPr>
              <w:spacing w:line="340" w:lineRule="exact"/>
              <w:rPr>
                <w:rFonts w:asciiTheme="minorEastAsia" w:hAnsiTheme="minorEastAsia" w:cs="Times New Roman"/>
                <w:szCs w:val="24"/>
              </w:rPr>
            </w:pPr>
            <w:r w:rsidRPr="00734F3E">
              <w:rPr>
                <w:rFonts w:asciiTheme="minorEastAsia" w:hAnsiTheme="minorEastAsia" w:cs="Times New Roman" w:hint="eastAsia"/>
                <w:b/>
                <w:szCs w:val="24"/>
              </w:rPr>
              <w:t>(六)自主管理:</w:t>
            </w:r>
            <w:r w:rsidRPr="00734F3E">
              <w:rPr>
                <w:rFonts w:asciiTheme="minorEastAsia" w:hAnsiTheme="minorEastAsia" w:cs="Times New Roman" w:hint="eastAsia"/>
                <w:szCs w:val="24"/>
              </w:rPr>
              <w:t>根據規範察覺與調整自己的行動。</w:t>
            </w:r>
          </w:p>
          <w:p w:rsidR="004A5A10" w:rsidRPr="00734F3E" w:rsidRDefault="004A5A10" w:rsidP="006A0B48">
            <w:pPr>
              <w:spacing w:line="340" w:lineRule="exact"/>
              <w:rPr>
                <w:rFonts w:asciiTheme="minorEastAsia" w:hAnsiTheme="minorEastAsia" w:cs="Times New Roman"/>
                <w:szCs w:val="24"/>
              </w:rPr>
            </w:pPr>
          </w:p>
          <w:p w:rsidR="006A0B48" w:rsidRPr="00734F3E" w:rsidRDefault="004A5A10" w:rsidP="006A0B48">
            <w:pPr>
              <w:spacing w:line="340" w:lineRule="exact"/>
              <w:rPr>
                <w:rFonts w:asciiTheme="minorEastAsia" w:hAnsiTheme="minorEastAsia" w:cs="Times New Roman"/>
                <w:b/>
                <w:szCs w:val="24"/>
              </w:rPr>
            </w:pPr>
            <w:r w:rsidRPr="00734F3E">
              <w:rPr>
                <w:rFonts w:asciiTheme="minorEastAsia" w:hAnsiTheme="minorEastAsia" w:cs="Times New Roman" w:hint="eastAsia"/>
                <w:b/>
                <w:szCs w:val="24"/>
              </w:rPr>
              <w:t>※大組</w:t>
            </w:r>
          </w:p>
          <w:p w:rsidR="004A5A10" w:rsidRPr="00734F3E" w:rsidRDefault="006A0B48" w:rsidP="004A5A10">
            <w:pPr>
              <w:snapToGrid w:val="0"/>
              <w:spacing w:line="240" w:lineRule="atLeast"/>
              <w:rPr>
                <w:rFonts w:asciiTheme="minorEastAsia" w:hAnsiTheme="minorEastAsia" w:cs="Times New Roman"/>
                <w:szCs w:val="24"/>
              </w:rPr>
            </w:pPr>
            <w:r w:rsidRPr="00734F3E">
              <w:rPr>
                <w:rFonts w:asciiTheme="minorEastAsia" w:hAnsiTheme="minorEastAsia" w:cs="Times New Roman" w:hint="eastAsia"/>
                <w:szCs w:val="24"/>
              </w:rPr>
              <w:t>促進腦部發展，激發未來潛能。並能夠擁有敏銳的感受力。善於表達且情緒穩定，在工作中具高度專注力富有同理心，擅長維繫人際關係且主動關心週圍的人.事.物。創造力豐富，對事情有獨到見解進而擁有解決問題的基本能力。</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跨領域連結</w:t>
            </w:r>
          </w:p>
        </w:tc>
        <w:tc>
          <w:tcPr>
            <w:tcW w:w="8367" w:type="dxa"/>
            <w:gridSpan w:val="4"/>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認知領域、語文領域、身體動作與健康領域、美感領域</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教材來源</w:t>
            </w:r>
          </w:p>
        </w:tc>
        <w:tc>
          <w:tcPr>
            <w:tcW w:w="8367" w:type="dxa"/>
            <w:gridSpan w:val="4"/>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教具、繪本、網路、百科圖書。</w:t>
            </w:r>
          </w:p>
        </w:tc>
      </w:tr>
      <w:tr w:rsidR="00A91462" w:rsidRPr="00734F3E" w:rsidTr="0032105D">
        <w:tc>
          <w:tcPr>
            <w:tcW w:w="2089"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設備/資源</w:t>
            </w:r>
          </w:p>
        </w:tc>
        <w:tc>
          <w:tcPr>
            <w:tcW w:w="8367" w:type="dxa"/>
            <w:gridSpan w:val="4"/>
          </w:tcPr>
          <w:p w:rsidR="00A91462" w:rsidRPr="00734F3E" w:rsidRDefault="009A551B" w:rsidP="0032105D">
            <w:pPr>
              <w:spacing w:line="340" w:lineRule="exact"/>
              <w:rPr>
                <w:rFonts w:asciiTheme="minorEastAsia" w:hAnsiTheme="minorEastAsia" w:cs="Times New Roman"/>
                <w:szCs w:val="24"/>
              </w:rPr>
            </w:pPr>
            <w:r>
              <w:rPr>
                <w:rFonts w:asciiTheme="minorEastAsia" w:hAnsiTheme="minorEastAsia" w:cs="Times New Roman" w:hint="eastAsia"/>
                <w:szCs w:val="24"/>
              </w:rPr>
              <w:t>教具、色紙、錐子、墊子、膠水、地墊、圖卡、</w:t>
            </w:r>
            <w:r w:rsidR="007D19B8" w:rsidRPr="00734F3E">
              <w:rPr>
                <w:rFonts w:asciiTheme="minorEastAsia" w:hAnsiTheme="minorEastAsia" w:cs="Times New Roman" w:hint="eastAsia"/>
                <w:szCs w:val="24"/>
              </w:rPr>
              <w:t>圖字卡</w:t>
            </w:r>
            <w:r w:rsidR="00A91462" w:rsidRPr="00734F3E">
              <w:rPr>
                <w:rFonts w:asciiTheme="minorEastAsia" w:hAnsiTheme="minorEastAsia" w:cs="Times New Roman" w:hint="eastAsia"/>
                <w:szCs w:val="24"/>
              </w:rPr>
              <w:t>。</w:t>
            </w:r>
          </w:p>
        </w:tc>
      </w:tr>
      <w:tr w:rsidR="004A5A10" w:rsidRPr="00734F3E" w:rsidTr="003D50D7">
        <w:tc>
          <w:tcPr>
            <w:tcW w:w="10456" w:type="dxa"/>
            <w:gridSpan w:val="5"/>
          </w:tcPr>
          <w:p w:rsidR="004A5A10" w:rsidRPr="00DA49D0" w:rsidRDefault="002E4B22" w:rsidP="006F62E5">
            <w:pPr>
              <w:spacing w:line="340" w:lineRule="exact"/>
              <w:jc w:val="center"/>
              <w:rPr>
                <w:rFonts w:asciiTheme="minorEastAsia" w:hAnsiTheme="minorEastAsia" w:cs="Times New Roman"/>
                <w:b/>
                <w:sz w:val="28"/>
                <w:szCs w:val="28"/>
              </w:rPr>
            </w:pPr>
            <w:r>
              <w:rPr>
                <w:rFonts w:asciiTheme="minorEastAsia" w:hAnsiTheme="minorEastAsia" w:cs="Times New Roman" w:hint="eastAsia"/>
                <w:b/>
                <w:color w:val="FF0000"/>
                <w:sz w:val="28"/>
                <w:szCs w:val="28"/>
              </w:rPr>
              <w:t>110</w:t>
            </w:r>
            <w:r w:rsidR="006F62E5" w:rsidRPr="00B6034E">
              <w:rPr>
                <w:rFonts w:asciiTheme="minorEastAsia" w:hAnsiTheme="minorEastAsia" w:cs="Times New Roman" w:hint="eastAsia"/>
                <w:b/>
                <w:color w:val="FF0000"/>
                <w:sz w:val="28"/>
                <w:szCs w:val="28"/>
              </w:rPr>
              <w:t>年</w:t>
            </w:r>
            <w:r w:rsidR="00F329C3" w:rsidRPr="00B6034E">
              <w:rPr>
                <w:rFonts w:asciiTheme="minorEastAsia" w:hAnsiTheme="minorEastAsia" w:cs="Times New Roman" w:hint="eastAsia"/>
                <w:b/>
                <w:color w:val="FF0000"/>
                <w:sz w:val="28"/>
                <w:szCs w:val="28"/>
              </w:rPr>
              <w:t>3、4</w:t>
            </w:r>
            <w:r w:rsidR="006F62E5" w:rsidRPr="00B6034E">
              <w:rPr>
                <w:rFonts w:asciiTheme="minorEastAsia" w:hAnsiTheme="minorEastAsia" w:cs="Times New Roman" w:hint="eastAsia"/>
                <w:b/>
                <w:color w:val="FF0000"/>
                <w:sz w:val="28"/>
                <w:szCs w:val="28"/>
              </w:rPr>
              <w:t>月</w:t>
            </w:r>
            <w:r w:rsidR="004A5A10" w:rsidRPr="00B6034E">
              <w:rPr>
                <w:rFonts w:asciiTheme="minorEastAsia" w:hAnsiTheme="minorEastAsia" w:cs="Times New Roman" w:hint="eastAsia"/>
                <w:b/>
                <w:color w:val="FF0000"/>
                <w:sz w:val="28"/>
                <w:szCs w:val="28"/>
              </w:rPr>
              <w:t>小組</w:t>
            </w:r>
          </w:p>
        </w:tc>
      </w:tr>
      <w:tr w:rsidR="00A91462" w:rsidRPr="00734F3E" w:rsidTr="0032105D">
        <w:tc>
          <w:tcPr>
            <w:tcW w:w="4300" w:type="dxa"/>
            <w:gridSpan w:val="3"/>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課程目標:</w:t>
            </w:r>
          </w:p>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身-1-1模仿身體操控活動</w:t>
            </w:r>
          </w:p>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認-1-1蒐集生活環境中的數學訊息</w:t>
            </w:r>
          </w:p>
          <w:p w:rsidR="00B1394A" w:rsidRPr="009A551B" w:rsidRDefault="00B1394A" w:rsidP="00B1394A">
            <w:pPr>
              <w:spacing w:line="36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美-1-2運用五官感受生活環境中各種形</w:t>
            </w:r>
          </w:p>
          <w:p w:rsidR="00B1394A" w:rsidRPr="009A551B" w:rsidRDefault="00B1394A" w:rsidP="00B1394A">
            <w:pPr>
              <w:spacing w:line="36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 xml:space="preserve">      式的美</w:t>
            </w:r>
          </w:p>
        </w:tc>
        <w:tc>
          <w:tcPr>
            <w:tcW w:w="6156" w:type="dxa"/>
            <w:gridSpan w:val="2"/>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學習指標:</w:t>
            </w:r>
          </w:p>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身-小-1-2-1覺察器材的操作方式。</w:t>
            </w:r>
          </w:p>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認-小-1-1-1辨識與命名物體的形狀。</w:t>
            </w:r>
          </w:p>
          <w:p w:rsidR="00B1394A" w:rsidRPr="009A551B" w:rsidRDefault="00B1394A" w:rsidP="00B1394A">
            <w:pPr>
              <w:spacing w:line="360" w:lineRule="exact"/>
              <w:jc w:val="both"/>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美-小-1-2-1探索生活環境中事物的色彩、形體、質地的美</w:t>
            </w:r>
          </w:p>
          <w:p w:rsidR="00B1394A" w:rsidRPr="009A551B" w:rsidRDefault="00B1394A" w:rsidP="0032105D">
            <w:pPr>
              <w:spacing w:line="340" w:lineRule="exact"/>
              <w:rPr>
                <w:rFonts w:asciiTheme="minorEastAsia" w:hAnsiTheme="minorEastAsia" w:cs="Times New Roman"/>
                <w:color w:val="FF0000"/>
                <w:szCs w:val="24"/>
              </w:rPr>
            </w:pPr>
          </w:p>
        </w:tc>
      </w:tr>
      <w:tr w:rsidR="00A91462" w:rsidRPr="00734F3E" w:rsidTr="0032105D">
        <w:tc>
          <w:tcPr>
            <w:tcW w:w="10456" w:type="dxa"/>
            <w:gridSpan w:val="5"/>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32105D">
        <w:tc>
          <w:tcPr>
            <w:tcW w:w="2972"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工作名稱</w:t>
            </w:r>
          </w:p>
        </w:tc>
        <w:tc>
          <w:tcPr>
            <w:tcW w:w="4050"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434"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間接目的與工作延伸</w:t>
            </w:r>
          </w:p>
        </w:tc>
      </w:tr>
      <w:tr w:rsidR="007E57F0" w:rsidRPr="00734F3E" w:rsidTr="0032105D">
        <w:tc>
          <w:tcPr>
            <w:tcW w:w="2972" w:type="dxa"/>
            <w:gridSpan w:val="2"/>
          </w:tcPr>
          <w:p w:rsidR="00F329C3" w:rsidRPr="00B6034E" w:rsidRDefault="00BC3E49" w:rsidP="007E57F0">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1.</w:t>
            </w:r>
            <w:r w:rsidR="00F329C3" w:rsidRPr="00B6034E">
              <w:rPr>
                <w:rFonts w:asciiTheme="minorEastAsia" w:hAnsiTheme="minorEastAsia" w:cs="Times New Roman" w:hint="eastAsia"/>
                <w:color w:val="FF0000"/>
                <w:szCs w:val="24"/>
              </w:rPr>
              <w:t>長方形盒</w:t>
            </w:r>
          </w:p>
          <w:p w:rsidR="00F329C3" w:rsidRPr="00B6034E" w:rsidRDefault="00F329C3" w:rsidP="007E57F0">
            <w:pPr>
              <w:spacing w:line="340" w:lineRule="exact"/>
              <w:rPr>
                <w:rFonts w:asciiTheme="minorEastAsia" w:hAnsiTheme="minorEastAsia" w:cs="Times New Roman"/>
                <w:color w:val="FF0000"/>
                <w:szCs w:val="24"/>
              </w:rPr>
            </w:pPr>
          </w:p>
          <w:p w:rsidR="00971DD3" w:rsidRPr="00B6034E" w:rsidRDefault="00971DD3" w:rsidP="007E57F0">
            <w:pPr>
              <w:spacing w:line="340" w:lineRule="exact"/>
              <w:rPr>
                <w:rFonts w:asciiTheme="minorEastAsia" w:hAnsiTheme="minorEastAsia" w:cs="Times New Roman"/>
                <w:color w:val="FF0000"/>
                <w:szCs w:val="24"/>
              </w:rPr>
            </w:pPr>
          </w:p>
          <w:p w:rsidR="00F329C3" w:rsidRPr="00B6034E" w:rsidRDefault="00BC3E49" w:rsidP="007E57F0">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2.</w:t>
            </w:r>
            <w:r w:rsidR="00F329C3" w:rsidRPr="00B6034E">
              <w:rPr>
                <w:rFonts w:asciiTheme="minorEastAsia" w:hAnsiTheme="minorEastAsia" w:cs="Times New Roman" w:hint="eastAsia"/>
                <w:color w:val="FF0000"/>
                <w:szCs w:val="24"/>
              </w:rPr>
              <w:t>帶插座圓柱體</w:t>
            </w:r>
          </w:p>
          <w:p w:rsidR="007E57F0" w:rsidRPr="00B6034E" w:rsidRDefault="00F329C3" w:rsidP="00F329C3">
            <w:pPr>
              <w:spacing w:line="340" w:lineRule="exact"/>
              <w:ind w:firstLineChars="500" w:firstLine="1200"/>
              <w:rPr>
                <w:rFonts w:asciiTheme="minorEastAsia" w:hAnsiTheme="minorEastAsia" w:cs="Times New Roman"/>
                <w:color w:val="FF0000"/>
                <w:szCs w:val="24"/>
              </w:rPr>
            </w:pPr>
            <w:r w:rsidRPr="00B6034E">
              <w:rPr>
                <w:rFonts w:asciiTheme="minorEastAsia" w:hAnsiTheme="minorEastAsia" w:cs="Times New Roman" w:hint="eastAsia"/>
                <w:color w:val="FF0000"/>
                <w:szCs w:val="24"/>
              </w:rPr>
              <w:t>+彩色圓柱體</w:t>
            </w:r>
          </w:p>
          <w:p w:rsidR="007E57F0" w:rsidRPr="00B6034E" w:rsidRDefault="007E57F0" w:rsidP="007E57F0">
            <w:pPr>
              <w:spacing w:line="340" w:lineRule="exact"/>
              <w:rPr>
                <w:rFonts w:asciiTheme="minorEastAsia" w:hAnsiTheme="minorEastAsia" w:cs="Times New Roman"/>
                <w:color w:val="FF0000"/>
                <w:szCs w:val="24"/>
              </w:rPr>
            </w:pPr>
          </w:p>
          <w:p w:rsidR="00971DD3" w:rsidRPr="00B6034E" w:rsidRDefault="00971DD3" w:rsidP="007E57F0">
            <w:pPr>
              <w:spacing w:line="340" w:lineRule="exact"/>
              <w:rPr>
                <w:rFonts w:asciiTheme="minorEastAsia" w:hAnsiTheme="minorEastAsia" w:cs="Times New Roman"/>
                <w:color w:val="FF0000"/>
                <w:szCs w:val="24"/>
              </w:rPr>
            </w:pPr>
          </w:p>
          <w:p w:rsidR="007E57F0" w:rsidRPr="00B6034E" w:rsidRDefault="00BC3E49" w:rsidP="007E57F0">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3.</w:t>
            </w:r>
            <w:r w:rsidR="00F329C3" w:rsidRPr="00B6034E">
              <w:rPr>
                <w:rFonts w:asciiTheme="minorEastAsia" w:hAnsiTheme="minorEastAsia" w:cs="Times New Roman" w:hint="eastAsia"/>
                <w:color w:val="FF0000"/>
                <w:szCs w:val="24"/>
              </w:rPr>
              <w:t>藍色三角形盒</w:t>
            </w:r>
          </w:p>
          <w:p w:rsidR="00F329C3" w:rsidRPr="00B6034E" w:rsidRDefault="00F329C3" w:rsidP="007E57F0">
            <w:pPr>
              <w:spacing w:line="340" w:lineRule="exact"/>
              <w:rPr>
                <w:rFonts w:asciiTheme="minorEastAsia" w:hAnsiTheme="minorEastAsia" w:cs="Times New Roman"/>
                <w:color w:val="FF0000"/>
                <w:szCs w:val="24"/>
              </w:rPr>
            </w:pPr>
          </w:p>
          <w:p w:rsidR="007E57F0" w:rsidRPr="00B6034E" w:rsidRDefault="007E57F0" w:rsidP="007E57F0">
            <w:pPr>
              <w:spacing w:line="340" w:lineRule="exact"/>
              <w:rPr>
                <w:rFonts w:asciiTheme="minorEastAsia" w:hAnsiTheme="minorEastAsia" w:cs="Times New Roman"/>
                <w:color w:val="FF0000"/>
                <w:szCs w:val="24"/>
              </w:rPr>
            </w:pPr>
          </w:p>
          <w:p w:rsidR="007E57F0" w:rsidRPr="00B6034E" w:rsidRDefault="00BC3E49" w:rsidP="007E57F0">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4.</w:t>
            </w:r>
            <w:r w:rsidR="00F329C3" w:rsidRPr="00B6034E">
              <w:rPr>
                <w:rFonts w:asciiTheme="minorEastAsia" w:hAnsiTheme="minorEastAsia" w:cs="Times New Roman" w:hint="eastAsia"/>
                <w:color w:val="FF0000"/>
                <w:szCs w:val="24"/>
              </w:rPr>
              <w:t>幾何立體組</w:t>
            </w:r>
          </w:p>
          <w:p w:rsidR="007E57F0" w:rsidRPr="00B6034E" w:rsidRDefault="007E57F0" w:rsidP="007E57F0">
            <w:pPr>
              <w:spacing w:line="340" w:lineRule="exact"/>
              <w:rPr>
                <w:rFonts w:asciiTheme="minorEastAsia" w:hAnsiTheme="minorEastAsia" w:cs="Times New Roman"/>
                <w:color w:val="FF0000"/>
                <w:szCs w:val="24"/>
              </w:rPr>
            </w:pPr>
          </w:p>
          <w:p w:rsidR="00F329C3" w:rsidRPr="00B6034E" w:rsidRDefault="00BC3E49" w:rsidP="007E57F0">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5.</w:t>
            </w:r>
            <w:r w:rsidR="00F329C3" w:rsidRPr="00B6034E">
              <w:rPr>
                <w:rFonts w:asciiTheme="minorEastAsia" w:hAnsiTheme="minorEastAsia" w:cs="Times New Roman" w:hint="eastAsia"/>
                <w:color w:val="FF0000"/>
                <w:szCs w:val="24"/>
              </w:rPr>
              <w:t>幾何泡棉－</w:t>
            </w:r>
          </w:p>
          <w:p w:rsidR="00F329C3" w:rsidRPr="00B6034E" w:rsidRDefault="00F329C3" w:rsidP="00F329C3">
            <w:pPr>
              <w:spacing w:line="340" w:lineRule="exact"/>
              <w:ind w:firstLineChars="250" w:firstLine="600"/>
              <w:rPr>
                <w:rFonts w:asciiTheme="minorEastAsia" w:hAnsiTheme="minorEastAsia" w:cs="Times New Roman"/>
                <w:color w:val="FF0000"/>
                <w:szCs w:val="24"/>
              </w:rPr>
            </w:pPr>
            <w:r w:rsidRPr="00B6034E">
              <w:rPr>
                <w:rFonts w:asciiTheme="minorEastAsia" w:hAnsiTheme="minorEastAsia" w:cs="Times New Roman" w:hint="eastAsia"/>
                <w:color w:val="FF0000"/>
                <w:szCs w:val="24"/>
              </w:rPr>
              <w:t>認識厚、薄、大中小</w:t>
            </w:r>
          </w:p>
          <w:p w:rsidR="00F329C3" w:rsidRPr="00B6034E" w:rsidRDefault="00F329C3" w:rsidP="007E57F0">
            <w:pPr>
              <w:spacing w:line="340" w:lineRule="exact"/>
              <w:rPr>
                <w:rFonts w:asciiTheme="minorEastAsia" w:hAnsiTheme="minorEastAsia" w:cs="Times New Roman"/>
                <w:color w:val="FF0000"/>
                <w:szCs w:val="24"/>
              </w:rPr>
            </w:pPr>
          </w:p>
          <w:p w:rsidR="00F329C3" w:rsidRPr="00B6034E" w:rsidRDefault="00F329C3" w:rsidP="007E57F0">
            <w:pPr>
              <w:spacing w:line="340" w:lineRule="exact"/>
              <w:rPr>
                <w:rFonts w:asciiTheme="minorEastAsia" w:hAnsiTheme="minorEastAsia" w:cs="Times New Roman"/>
                <w:color w:val="FF0000"/>
                <w:szCs w:val="24"/>
              </w:rPr>
            </w:pPr>
          </w:p>
          <w:p w:rsidR="007E57F0" w:rsidRPr="00B6034E" w:rsidRDefault="00BC3E49" w:rsidP="0032105D">
            <w:pPr>
              <w:spacing w:line="340" w:lineRule="exact"/>
              <w:rPr>
                <w:rFonts w:asciiTheme="minorEastAsia" w:hAnsiTheme="minorEastAsia" w:cs="Times New Roman"/>
                <w:color w:val="FF0000"/>
                <w:szCs w:val="24"/>
              </w:rPr>
            </w:pPr>
            <w:r>
              <w:rPr>
                <w:rFonts w:asciiTheme="minorEastAsia" w:hAnsiTheme="minorEastAsia" w:cs="Times New Roman" w:hint="eastAsia"/>
                <w:color w:val="FF0000"/>
                <w:szCs w:val="24"/>
              </w:rPr>
              <w:t>6.</w:t>
            </w:r>
            <w:r w:rsidR="00971DD3" w:rsidRPr="00B6034E">
              <w:rPr>
                <w:rFonts w:asciiTheme="minorEastAsia" w:hAnsiTheme="minorEastAsia" w:cs="Times New Roman" w:hint="eastAsia"/>
                <w:color w:val="FF0000"/>
                <w:szCs w:val="24"/>
              </w:rPr>
              <w:t>點、線、面（幾何創作）</w:t>
            </w:r>
          </w:p>
          <w:p w:rsidR="00971DD3" w:rsidRPr="00B6034E" w:rsidRDefault="00971DD3" w:rsidP="0032105D">
            <w:pPr>
              <w:spacing w:line="340" w:lineRule="exact"/>
              <w:rPr>
                <w:rFonts w:asciiTheme="minorEastAsia" w:hAnsiTheme="minorEastAsia" w:cs="Times New Roman"/>
                <w:color w:val="FF0000"/>
                <w:szCs w:val="24"/>
              </w:rPr>
            </w:pPr>
          </w:p>
          <w:p w:rsidR="00971DD3" w:rsidRPr="00B6034E" w:rsidRDefault="00971DD3" w:rsidP="0032105D">
            <w:pPr>
              <w:spacing w:line="340" w:lineRule="exact"/>
              <w:rPr>
                <w:rFonts w:asciiTheme="minorEastAsia" w:hAnsiTheme="minorEastAsia" w:cs="Times New Roman"/>
                <w:color w:val="FF0000"/>
                <w:szCs w:val="24"/>
              </w:rPr>
            </w:pPr>
          </w:p>
          <w:p w:rsidR="00971DD3" w:rsidRPr="00B6034E" w:rsidRDefault="00971DD3" w:rsidP="0032105D">
            <w:pPr>
              <w:spacing w:line="340" w:lineRule="exact"/>
              <w:rPr>
                <w:rFonts w:asciiTheme="minorEastAsia" w:hAnsiTheme="minorEastAsia" w:cs="Times New Roman"/>
                <w:color w:val="FF0000"/>
                <w:szCs w:val="24"/>
              </w:rPr>
            </w:pPr>
          </w:p>
        </w:tc>
        <w:tc>
          <w:tcPr>
            <w:tcW w:w="4050" w:type="dxa"/>
            <w:gridSpan w:val="2"/>
          </w:tcPr>
          <w:p w:rsidR="00F329C3" w:rsidRPr="00B6034E"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透過三角形做各種組合，並培養邏</w:t>
            </w:r>
          </w:p>
          <w:p w:rsidR="007E57F0" w:rsidRPr="00B6034E"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輯思考能力。</w:t>
            </w:r>
          </w:p>
          <w:p w:rsidR="00971DD3" w:rsidRPr="00B6034E" w:rsidRDefault="00971DD3" w:rsidP="00F329C3">
            <w:pPr>
              <w:spacing w:line="340" w:lineRule="exact"/>
              <w:rPr>
                <w:rFonts w:asciiTheme="minorEastAsia" w:hAnsiTheme="minorEastAsia" w:cs="Times New Roman"/>
                <w:color w:val="FF0000"/>
                <w:szCs w:val="24"/>
              </w:rPr>
            </w:pPr>
          </w:p>
          <w:p w:rsidR="007E57F0" w:rsidRPr="00B6034E" w:rsidRDefault="00F329C3" w:rsidP="007E57F0">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透過視覺辨識能力，進行兩組的直徑與高度比對，再將兩組圓柱體做結合。</w:t>
            </w:r>
          </w:p>
          <w:p w:rsidR="00971DD3" w:rsidRPr="00B6034E" w:rsidRDefault="00971DD3" w:rsidP="007E57F0">
            <w:pPr>
              <w:spacing w:line="340" w:lineRule="exact"/>
              <w:rPr>
                <w:rFonts w:asciiTheme="minorEastAsia" w:hAnsiTheme="minorEastAsia" w:cs="Times New Roman"/>
                <w:color w:val="FF0000"/>
                <w:szCs w:val="24"/>
              </w:rPr>
            </w:pPr>
          </w:p>
          <w:p w:rsidR="00F329C3" w:rsidRPr="00B6034E"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 xml:space="preserve">能排出由三角形組合而成的四邊 </w:t>
            </w:r>
          </w:p>
          <w:p w:rsidR="007E57F0" w:rsidRPr="00B6034E"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形，並增進幾何圖形的區別。</w:t>
            </w:r>
          </w:p>
          <w:p w:rsidR="00F329C3" w:rsidRPr="00B6034E" w:rsidRDefault="00F329C3" w:rsidP="00F329C3">
            <w:pPr>
              <w:spacing w:line="340" w:lineRule="exact"/>
              <w:rPr>
                <w:rFonts w:asciiTheme="minorEastAsia" w:hAnsiTheme="minorEastAsia" w:cs="Times New Roman"/>
                <w:color w:val="FF0000"/>
                <w:szCs w:val="24"/>
              </w:rPr>
            </w:pPr>
          </w:p>
          <w:p w:rsidR="00F329C3" w:rsidRPr="00B6034E" w:rsidRDefault="00F329C3" w:rsidP="00F329C3">
            <w:pPr>
              <w:spacing w:line="340" w:lineRule="exact"/>
              <w:rPr>
                <w:rFonts w:asciiTheme="minorEastAsia" w:hAnsiTheme="minorEastAsia" w:cs="Times New Roman"/>
                <w:color w:val="FF0000"/>
                <w:szCs w:val="24"/>
              </w:rPr>
            </w:pPr>
          </w:p>
          <w:p w:rsidR="007E57F0" w:rsidRPr="00B6034E" w:rsidRDefault="007E57F0" w:rsidP="007E57F0">
            <w:pPr>
              <w:spacing w:line="340" w:lineRule="exact"/>
              <w:rPr>
                <w:rFonts w:asciiTheme="minorEastAsia" w:hAnsiTheme="minorEastAsia" w:cs="Times New Roman"/>
                <w:color w:val="FF0000"/>
                <w:szCs w:val="24"/>
              </w:rPr>
            </w:pPr>
          </w:p>
          <w:p w:rsidR="00F329C3" w:rsidRPr="00B6034E"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培養辨識顏色/形狀/大小/厚薄的</w:t>
            </w:r>
          </w:p>
          <w:p w:rsidR="00971DD3" w:rsidRDefault="00F329C3" w:rsidP="00F329C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能力及創作能力。</w:t>
            </w:r>
          </w:p>
          <w:p w:rsidR="00D752F6" w:rsidRDefault="00D752F6" w:rsidP="00F329C3">
            <w:pPr>
              <w:spacing w:line="340" w:lineRule="exact"/>
              <w:rPr>
                <w:rFonts w:asciiTheme="minorEastAsia" w:hAnsiTheme="minorEastAsia" w:cs="Times New Roman"/>
                <w:color w:val="FF0000"/>
                <w:szCs w:val="24"/>
              </w:rPr>
            </w:pPr>
          </w:p>
          <w:p w:rsidR="00D752F6" w:rsidRPr="00D752F6" w:rsidRDefault="00D752F6" w:rsidP="00F329C3">
            <w:pPr>
              <w:spacing w:line="340" w:lineRule="exact"/>
              <w:rPr>
                <w:rFonts w:asciiTheme="minorEastAsia" w:hAnsiTheme="minorEastAsia" w:cs="Times New Roman"/>
                <w:color w:val="FF0000"/>
                <w:szCs w:val="24"/>
              </w:rPr>
            </w:pPr>
          </w:p>
          <w:p w:rsidR="00971DD3" w:rsidRPr="00B6034E" w:rsidRDefault="00971DD3" w:rsidP="00971DD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運用磁鐵棒及鋼珠組合成幾何圖</w:t>
            </w:r>
          </w:p>
          <w:p w:rsidR="00971DD3" w:rsidRPr="00B6034E" w:rsidRDefault="00971DD3" w:rsidP="00971DD3">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形，使孩子對幾何圖形更有概念。</w:t>
            </w:r>
          </w:p>
        </w:tc>
        <w:tc>
          <w:tcPr>
            <w:tcW w:w="3434" w:type="dxa"/>
          </w:tcPr>
          <w:p w:rsidR="007E57F0" w:rsidRPr="00734F3E" w:rsidRDefault="007E57F0" w:rsidP="0037248F">
            <w:pPr>
              <w:spacing w:line="340" w:lineRule="exact"/>
              <w:rPr>
                <w:rFonts w:asciiTheme="minorEastAsia" w:hAnsiTheme="minorEastAsia" w:cs="Times New Roman"/>
                <w:szCs w:val="24"/>
              </w:rPr>
            </w:pPr>
            <w:bookmarkStart w:id="0" w:name="_GoBack"/>
            <w:bookmarkEnd w:id="0"/>
          </w:p>
          <w:p w:rsidR="005B77D5" w:rsidRDefault="005B77D5" w:rsidP="007E57F0">
            <w:pPr>
              <w:spacing w:line="340" w:lineRule="exact"/>
              <w:rPr>
                <w:rFonts w:asciiTheme="minorEastAsia" w:hAnsiTheme="minorEastAsia" w:cs="Times New Roman"/>
                <w:szCs w:val="24"/>
              </w:rPr>
            </w:pPr>
          </w:p>
          <w:p w:rsidR="005B77D5" w:rsidRDefault="005B77D5" w:rsidP="007E57F0">
            <w:pPr>
              <w:spacing w:line="340" w:lineRule="exact"/>
              <w:rPr>
                <w:rFonts w:asciiTheme="minorEastAsia" w:hAnsiTheme="minorEastAsia" w:cs="Times New Roman"/>
                <w:szCs w:val="24"/>
              </w:rPr>
            </w:pPr>
          </w:p>
          <w:p w:rsidR="005B77D5" w:rsidRDefault="005B77D5" w:rsidP="007E57F0">
            <w:pPr>
              <w:spacing w:line="340" w:lineRule="exact"/>
              <w:rPr>
                <w:rFonts w:asciiTheme="minorEastAsia" w:hAnsiTheme="minorEastAsia" w:cs="Times New Roman"/>
                <w:szCs w:val="24"/>
              </w:rPr>
            </w:pPr>
          </w:p>
          <w:p w:rsidR="005B77D5" w:rsidRPr="005B77D5" w:rsidRDefault="007E57F0" w:rsidP="007E57F0">
            <w:pPr>
              <w:spacing w:line="340" w:lineRule="exact"/>
              <w:rPr>
                <w:rFonts w:asciiTheme="minorEastAsia" w:hAnsiTheme="minorEastAsia" w:cs="Times New Roman"/>
                <w:color w:val="FF0000"/>
                <w:szCs w:val="24"/>
              </w:rPr>
            </w:pPr>
            <w:r w:rsidRPr="005B77D5">
              <w:rPr>
                <w:rFonts w:asciiTheme="minorEastAsia" w:hAnsiTheme="minorEastAsia" w:cs="Times New Roman" w:hint="eastAsia"/>
                <w:color w:val="FF0000"/>
                <w:szCs w:val="24"/>
              </w:rPr>
              <w:t>＊</w:t>
            </w:r>
            <w:r w:rsidR="005B77D5" w:rsidRPr="005B77D5">
              <w:rPr>
                <w:rFonts w:asciiTheme="minorEastAsia" w:hAnsiTheme="minorEastAsia" w:cs="Times New Roman" w:hint="eastAsia"/>
                <w:color w:val="FF0000"/>
                <w:szCs w:val="24"/>
              </w:rPr>
              <w:t>大家來找碴</w:t>
            </w:r>
          </w:p>
          <w:p w:rsidR="007E57F0" w:rsidRPr="005B77D5" w:rsidRDefault="005B77D5" w:rsidP="007E57F0">
            <w:pPr>
              <w:spacing w:line="340" w:lineRule="exact"/>
              <w:rPr>
                <w:rFonts w:asciiTheme="minorEastAsia" w:hAnsiTheme="minorEastAsia" w:cs="Times New Roman"/>
                <w:color w:val="FF0000"/>
                <w:szCs w:val="24"/>
              </w:rPr>
            </w:pPr>
            <w:r w:rsidRPr="005B77D5">
              <w:rPr>
                <w:rFonts w:asciiTheme="minorEastAsia" w:hAnsiTheme="minorEastAsia" w:cs="Times New Roman" w:hint="eastAsia"/>
                <w:color w:val="FF0000"/>
                <w:szCs w:val="24"/>
              </w:rPr>
              <w:t xml:space="preserve">  (找出不一樣的地方)</w:t>
            </w:r>
          </w:p>
          <w:p w:rsidR="007E57F0" w:rsidRPr="005B77D5" w:rsidRDefault="007E57F0" w:rsidP="007E57F0">
            <w:pPr>
              <w:spacing w:line="340" w:lineRule="exact"/>
              <w:rPr>
                <w:rFonts w:asciiTheme="minorEastAsia" w:hAnsiTheme="minorEastAsia" w:cs="Times New Roman"/>
                <w:color w:val="FF0000"/>
                <w:szCs w:val="24"/>
              </w:rPr>
            </w:pPr>
          </w:p>
          <w:p w:rsidR="007E57F0" w:rsidRPr="005B77D5" w:rsidRDefault="007E57F0" w:rsidP="0037248F">
            <w:pPr>
              <w:spacing w:line="340" w:lineRule="exact"/>
              <w:rPr>
                <w:rFonts w:asciiTheme="minorEastAsia" w:hAnsiTheme="minorEastAsia" w:cs="Times New Roman"/>
                <w:color w:val="FF0000"/>
                <w:szCs w:val="24"/>
              </w:rPr>
            </w:pPr>
            <w:r w:rsidRPr="005B77D5">
              <w:rPr>
                <w:rFonts w:asciiTheme="minorEastAsia" w:hAnsiTheme="minorEastAsia" w:cs="Times New Roman" w:hint="eastAsia"/>
                <w:color w:val="FF0000"/>
                <w:szCs w:val="24"/>
              </w:rPr>
              <w:t>＊</w:t>
            </w:r>
            <w:r w:rsidR="005B77D5" w:rsidRPr="005B77D5">
              <w:rPr>
                <w:rFonts w:asciiTheme="minorEastAsia" w:hAnsiTheme="minorEastAsia" w:cs="Times New Roman" w:hint="eastAsia"/>
                <w:color w:val="FF0000"/>
                <w:szCs w:val="24"/>
              </w:rPr>
              <w:t>兩兩組合成基本幾何圖形</w:t>
            </w:r>
          </w:p>
          <w:p w:rsidR="005B77D5" w:rsidRPr="005B77D5" w:rsidRDefault="005B77D5" w:rsidP="0037248F">
            <w:pPr>
              <w:spacing w:line="340" w:lineRule="exact"/>
              <w:rPr>
                <w:rFonts w:asciiTheme="minorEastAsia" w:hAnsiTheme="minorEastAsia" w:cs="Times New Roman"/>
                <w:color w:val="FF0000"/>
                <w:szCs w:val="24"/>
              </w:rPr>
            </w:pPr>
            <w:r w:rsidRPr="005B77D5">
              <w:rPr>
                <w:rFonts w:asciiTheme="minorEastAsia" w:hAnsiTheme="minorEastAsia" w:cs="Times New Roman" w:hint="eastAsia"/>
                <w:color w:val="FF0000"/>
                <w:szCs w:val="24"/>
              </w:rPr>
              <w:t xml:space="preserve">  三個以上創作</w:t>
            </w:r>
          </w:p>
          <w:p w:rsidR="00B6034E" w:rsidRDefault="00B6034E" w:rsidP="0037248F">
            <w:pPr>
              <w:spacing w:line="340" w:lineRule="exact"/>
              <w:rPr>
                <w:rFonts w:asciiTheme="minorEastAsia" w:hAnsiTheme="minorEastAsia" w:cs="Times New Roman"/>
                <w:szCs w:val="24"/>
              </w:rPr>
            </w:pPr>
          </w:p>
          <w:p w:rsidR="00B6034E" w:rsidRDefault="00B6034E" w:rsidP="0037248F">
            <w:pPr>
              <w:spacing w:line="340" w:lineRule="exact"/>
              <w:rPr>
                <w:rFonts w:asciiTheme="minorEastAsia" w:hAnsiTheme="minorEastAsia" w:cs="Times New Roman"/>
                <w:szCs w:val="24"/>
              </w:rPr>
            </w:pPr>
          </w:p>
          <w:p w:rsidR="005B77D5" w:rsidRDefault="005B77D5" w:rsidP="0037248F">
            <w:pPr>
              <w:spacing w:line="340" w:lineRule="exact"/>
              <w:rPr>
                <w:rFonts w:asciiTheme="minorEastAsia" w:hAnsiTheme="minorEastAsia" w:cs="Times New Roman"/>
                <w:szCs w:val="24"/>
              </w:rPr>
            </w:pPr>
          </w:p>
          <w:p w:rsidR="005B77D5" w:rsidRDefault="005B77D5" w:rsidP="0037248F">
            <w:pPr>
              <w:spacing w:line="340" w:lineRule="exact"/>
              <w:rPr>
                <w:rFonts w:asciiTheme="minorEastAsia" w:hAnsiTheme="minorEastAsia" w:cs="Times New Roman"/>
                <w:szCs w:val="24"/>
              </w:rPr>
            </w:pPr>
          </w:p>
          <w:p w:rsidR="00B6034E" w:rsidRPr="00B6034E" w:rsidRDefault="00B6034E" w:rsidP="00B6034E">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＊形狀泡棉延伸排列組合</w:t>
            </w:r>
          </w:p>
          <w:p w:rsidR="00B6034E" w:rsidRDefault="00B6034E" w:rsidP="00B6034E">
            <w:pPr>
              <w:spacing w:line="340" w:lineRule="exact"/>
              <w:rPr>
                <w:rFonts w:asciiTheme="minorEastAsia" w:hAnsiTheme="minorEastAsia" w:cs="Times New Roman"/>
                <w:color w:val="FF0000"/>
                <w:szCs w:val="24"/>
              </w:rPr>
            </w:pPr>
            <w:r w:rsidRPr="00B6034E">
              <w:rPr>
                <w:rFonts w:asciiTheme="minorEastAsia" w:hAnsiTheme="minorEastAsia" w:cs="Times New Roman" w:hint="eastAsia"/>
                <w:color w:val="FF0000"/>
                <w:szCs w:val="24"/>
              </w:rPr>
              <w:t xml:space="preserve">  創作。</w:t>
            </w:r>
          </w:p>
          <w:p w:rsidR="00D752F6" w:rsidRDefault="00D752F6" w:rsidP="00B6034E">
            <w:pPr>
              <w:spacing w:line="340" w:lineRule="exact"/>
              <w:rPr>
                <w:rFonts w:asciiTheme="minorEastAsia" w:hAnsiTheme="minorEastAsia" w:cs="Times New Roman"/>
                <w:color w:val="FF0000"/>
                <w:szCs w:val="24"/>
              </w:rPr>
            </w:pPr>
          </w:p>
          <w:p w:rsidR="00D752F6" w:rsidRDefault="00D752F6" w:rsidP="00B6034E">
            <w:pPr>
              <w:spacing w:line="340" w:lineRule="exact"/>
              <w:rPr>
                <w:rFonts w:asciiTheme="minorEastAsia" w:hAnsiTheme="minorEastAsia" w:cs="Times New Roman"/>
                <w:color w:val="FF0000"/>
                <w:szCs w:val="24"/>
              </w:rPr>
            </w:pPr>
          </w:p>
          <w:p w:rsidR="00D752F6" w:rsidRPr="00D752F6" w:rsidRDefault="00D752F6" w:rsidP="00D752F6">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間接目的：</w:t>
            </w:r>
          </w:p>
          <w:p w:rsidR="00D752F6" w:rsidRPr="00D752F6" w:rsidRDefault="00D752F6" w:rsidP="00D752F6">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1.透過工作發展獨立性、秩序</w:t>
            </w:r>
          </w:p>
          <w:p w:rsidR="00D752F6" w:rsidRPr="00D752F6" w:rsidRDefault="00D752F6" w:rsidP="00D752F6">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性、協調性、專注力。</w:t>
            </w:r>
          </w:p>
          <w:p w:rsidR="00D752F6" w:rsidRPr="00D752F6" w:rsidRDefault="00D752F6" w:rsidP="00D752F6">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2.培養敏銳的觀察力。</w:t>
            </w:r>
          </w:p>
          <w:p w:rsidR="00D752F6" w:rsidRPr="00D752F6" w:rsidRDefault="00D752F6" w:rsidP="00D752F6">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3.培養數學心智能力。</w:t>
            </w:r>
          </w:p>
          <w:p w:rsidR="00D752F6" w:rsidRPr="00D752F6" w:rsidRDefault="00D752F6" w:rsidP="00D752F6">
            <w:pPr>
              <w:spacing w:line="340" w:lineRule="exact"/>
              <w:rPr>
                <w:rFonts w:asciiTheme="minorEastAsia" w:hAnsiTheme="minorEastAsia" w:cs="Times New Roman"/>
                <w:color w:val="FF0000"/>
                <w:szCs w:val="24"/>
              </w:rPr>
            </w:pPr>
          </w:p>
          <w:p w:rsidR="00D752F6" w:rsidRPr="00D752F6" w:rsidRDefault="00D752F6" w:rsidP="00B6034E">
            <w:pPr>
              <w:spacing w:line="340" w:lineRule="exact"/>
              <w:rPr>
                <w:rFonts w:asciiTheme="minorEastAsia" w:hAnsiTheme="minorEastAsia" w:cs="Times New Roman"/>
                <w:color w:val="FF0000"/>
                <w:szCs w:val="24"/>
              </w:rPr>
            </w:pPr>
            <w:r w:rsidRPr="00D752F6">
              <w:rPr>
                <w:rFonts w:asciiTheme="minorEastAsia" w:hAnsiTheme="minorEastAsia" w:cs="Times New Roman" w:hint="eastAsia"/>
                <w:color w:val="FF0000"/>
                <w:szCs w:val="24"/>
              </w:rPr>
              <w:t>★此課程設計都將依孩子的個別能力做適當的調整</w:t>
            </w:r>
          </w:p>
        </w:tc>
      </w:tr>
    </w:tbl>
    <w:p w:rsidR="007E57F0" w:rsidRPr="00734F3E" w:rsidRDefault="007E57F0" w:rsidP="00A91462">
      <w:pPr>
        <w:rPr>
          <w:rFonts w:asciiTheme="minorEastAsia" w:hAnsiTheme="minorEastAsia" w:cs="Times New Roman"/>
          <w:szCs w:val="24"/>
        </w:rPr>
      </w:pPr>
    </w:p>
    <w:tbl>
      <w:tblPr>
        <w:tblStyle w:val="a3"/>
        <w:tblW w:w="0" w:type="auto"/>
        <w:tblLook w:val="04A0" w:firstRow="1" w:lastRow="0" w:firstColumn="1" w:lastColumn="0" w:noHBand="0" w:noVBand="1"/>
      </w:tblPr>
      <w:tblGrid>
        <w:gridCol w:w="2658"/>
        <w:gridCol w:w="1668"/>
        <w:gridCol w:w="2830"/>
        <w:gridCol w:w="3300"/>
      </w:tblGrid>
      <w:tr w:rsidR="004A5A10" w:rsidRPr="00734F3E" w:rsidTr="00EC19CF">
        <w:tc>
          <w:tcPr>
            <w:tcW w:w="10456" w:type="dxa"/>
            <w:gridSpan w:val="4"/>
          </w:tcPr>
          <w:p w:rsidR="004A5A10" w:rsidRPr="00DA49D0" w:rsidRDefault="006F62E5" w:rsidP="00B6034E">
            <w:pPr>
              <w:spacing w:line="340" w:lineRule="exact"/>
              <w:jc w:val="center"/>
              <w:rPr>
                <w:rFonts w:asciiTheme="minorEastAsia" w:hAnsiTheme="minorEastAsia" w:cs="Times New Roman"/>
                <w:b/>
                <w:sz w:val="28"/>
                <w:szCs w:val="28"/>
              </w:rPr>
            </w:pPr>
            <w:r w:rsidRPr="00BC3E49">
              <w:rPr>
                <w:rFonts w:asciiTheme="minorEastAsia" w:hAnsiTheme="minorEastAsia" w:cs="Times New Roman" w:hint="eastAsia"/>
                <w:b/>
                <w:color w:val="FF0000"/>
                <w:sz w:val="28"/>
                <w:szCs w:val="28"/>
              </w:rPr>
              <w:t>1</w:t>
            </w:r>
            <w:r w:rsidR="00B6034E" w:rsidRPr="00BC3E49">
              <w:rPr>
                <w:rFonts w:asciiTheme="minorEastAsia" w:hAnsiTheme="minorEastAsia" w:cs="Times New Roman" w:hint="eastAsia"/>
                <w:b/>
                <w:color w:val="FF0000"/>
                <w:sz w:val="28"/>
                <w:szCs w:val="28"/>
              </w:rPr>
              <w:t>10</w:t>
            </w:r>
            <w:r w:rsidRPr="00BC3E49">
              <w:rPr>
                <w:rFonts w:asciiTheme="minorEastAsia" w:hAnsiTheme="minorEastAsia" w:cs="Times New Roman" w:hint="eastAsia"/>
                <w:b/>
                <w:color w:val="FF0000"/>
                <w:sz w:val="28"/>
                <w:szCs w:val="28"/>
              </w:rPr>
              <w:t>年</w:t>
            </w:r>
            <w:r w:rsidR="00B6034E" w:rsidRPr="00BC3E49">
              <w:rPr>
                <w:rFonts w:asciiTheme="minorEastAsia" w:hAnsiTheme="minorEastAsia" w:cs="Times New Roman" w:hint="eastAsia"/>
                <w:b/>
                <w:color w:val="FF0000"/>
                <w:sz w:val="28"/>
                <w:szCs w:val="28"/>
              </w:rPr>
              <w:t>3、4</w:t>
            </w:r>
            <w:r w:rsidRPr="00BC3E49">
              <w:rPr>
                <w:rFonts w:asciiTheme="minorEastAsia" w:hAnsiTheme="minorEastAsia" w:cs="Times New Roman" w:hint="eastAsia"/>
                <w:b/>
                <w:color w:val="FF0000"/>
                <w:sz w:val="28"/>
                <w:szCs w:val="28"/>
              </w:rPr>
              <w:t>月中組</w:t>
            </w:r>
          </w:p>
        </w:tc>
      </w:tr>
      <w:tr w:rsidR="00A91462" w:rsidRPr="00734F3E" w:rsidTr="00EC19CF">
        <w:tc>
          <w:tcPr>
            <w:tcW w:w="4326" w:type="dxa"/>
            <w:gridSpan w:val="2"/>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課程目標:</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認-1-1蒐集生活環境中的數學訊息</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認-2-3整理文化產物訊息間的關係</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美-1-2運用五官感受生活環境中各種形</w:t>
            </w:r>
          </w:p>
          <w:p w:rsidR="00A91462" w:rsidRPr="009A551B" w:rsidRDefault="007F1170" w:rsidP="007F1170">
            <w:pPr>
              <w:spacing w:line="340" w:lineRule="exact"/>
              <w:ind w:firstLineChars="300" w:firstLine="720"/>
              <w:rPr>
                <w:rFonts w:asciiTheme="minorEastAsia" w:hAnsiTheme="minorEastAsia" w:cs="Times New Roman"/>
                <w:color w:val="FF0000"/>
                <w:szCs w:val="24"/>
              </w:rPr>
            </w:pPr>
            <w:r w:rsidRPr="009A551B">
              <w:rPr>
                <w:rFonts w:asciiTheme="minorEastAsia" w:hAnsiTheme="minorEastAsia" w:cs="Times New Roman" w:hint="eastAsia"/>
                <w:color w:val="FF0000"/>
                <w:szCs w:val="24"/>
              </w:rPr>
              <w:t>式的美</w:t>
            </w:r>
          </w:p>
        </w:tc>
        <w:tc>
          <w:tcPr>
            <w:tcW w:w="6130" w:type="dxa"/>
            <w:gridSpan w:val="2"/>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學習指標:</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認-中-1-1-1辨識與命名物體的形狀</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認-中-2-3-1依據特徵為生活物件分類並命名</w:t>
            </w:r>
          </w:p>
          <w:p w:rsidR="007F1170" w:rsidRPr="009A551B" w:rsidRDefault="007F1170" w:rsidP="007F1170">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美-中-1-2-1探索生活環境中事物的色彩、形體、質地的</w:t>
            </w:r>
          </w:p>
          <w:p w:rsidR="00A91462" w:rsidRPr="009A551B" w:rsidRDefault="007F1170" w:rsidP="007F1170">
            <w:pPr>
              <w:spacing w:line="340" w:lineRule="exact"/>
              <w:ind w:firstLineChars="500" w:firstLine="1200"/>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美，感受其中的差異</w:t>
            </w:r>
          </w:p>
        </w:tc>
      </w:tr>
      <w:tr w:rsidR="00A91462" w:rsidRPr="00734F3E" w:rsidTr="00EC19CF">
        <w:tc>
          <w:tcPr>
            <w:tcW w:w="10456" w:type="dxa"/>
            <w:gridSpan w:val="4"/>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EC19CF">
        <w:tc>
          <w:tcPr>
            <w:tcW w:w="2658"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工作名稱</w:t>
            </w:r>
          </w:p>
        </w:tc>
        <w:tc>
          <w:tcPr>
            <w:tcW w:w="4498"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300"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間接目的與工作延伸</w:t>
            </w:r>
          </w:p>
        </w:tc>
      </w:tr>
      <w:tr w:rsidR="007E57F0" w:rsidRPr="00734F3E" w:rsidTr="004C36FB">
        <w:trPr>
          <w:trHeight w:val="557"/>
        </w:trPr>
        <w:tc>
          <w:tcPr>
            <w:tcW w:w="2658" w:type="dxa"/>
          </w:tcPr>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1.</w:t>
            </w:r>
            <w:r w:rsidR="00B6034E" w:rsidRPr="00BC3E49">
              <w:rPr>
                <w:rFonts w:hint="eastAsia"/>
                <w:color w:val="FF0000"/>
              </w:rPr>
              <w:t xml:space="preserve"> </w:t>
            </w:r>
            <w:r w:rsidR="00B6034E" w:rsidRPr="00BC3E49">
              <w:rPr>
                <w:rFonts w:asciiTheme="minorEastAsia" w:hAnsiTheme="minorEastAsia" w:cs="Times New Roman" w:hint="eastAsia"/>
                <w:color w:val="FF0000"/>
                <w:szCs w:val="24"/>
              </w:rPr>
              <w:t>小六角形盒</w:t>
            </w:r>
          </w:p>
          <w:p w:rsidR="007E57F0" w:rsidRPr="00BC3E49" w:rsidRDefault="007E57F0"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2.</w:t>
            </w:r>
            <w:r w:rsidR="00B6034E" w:rsidRPr="00BC3E49">
              <w:rPr>
                <w:rFonts w:hint="eastAsia"/>
                <w:color w:val="FF0000"/>
              </w:rPr>
              <w:t xml:space="preserve"> </w:t>
            </w:r>
            <w:r w:rsidR="00B6034E" w:rsidRPr="00BC3E49">
              <w:rPr>
                <w:rFonts w:asciiTheme="minorEastAsia" w:hAnsiTheme="minorEastAsia" w:cs="Times New Roman" w:hint="eastAsia"/>
                <w:color w:val="FF0000"/>
                <w:szCs w:val="24"/>
              </w:rPr>
              <w:t>藍色三角形盒</w:t>
            </w:r>
          </w:p>
          <w:p w:rsidR="007E57F0" w:rsidRPr="00BC3E49" w:rsidRDefault="007E57F0"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3.</w:t>
            </w:r>
            <w:r w:rsidR="00B6034E" w:rsidRPr="00BC3E49">
              <w:rPr>
                <w:rFonts w:hint="eastAsia"/>
                <w:color w:val="FF0000"/>
              </w:rPr>
              <w:t xml:space="preserve"> </w:t>
            </w:r>
            <w:r w:rsidR="00B6034E" w:rsidRPr="00BC3E49">
              <w:rPr>
                <w:rFonts w:asciiTheme="minorEastAsia" w:hAnsiTheme="minorEastAsia" w:cs="Times New Roman" w:hint="eastAsia"/>
                <w:color w:val="FF0000"/>
                <w:szCs w:val="24"/>
              </w:rPr>
              <w:t>漸層色盒</w:t>
            </w:r>
          </w:p>
          <w:p w:rsidR="007E57F0" w:rsidRPr="00BC3E49" w:rsidRDefault="007E57F0"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4.</w:t>
            </w:r>
            <w:r w:rsidR="00B6034E" w:rsidRPr="00BC3E49">
              <w:rPr>
                <w:rFonts w:hint="eastAsia"/>
                <w:color w:val="FF0000"/>
              </w:rPr>
              <w:t xml:space="preserve"> </w:t>
            </w:r>
            <w:r w:rsidR="00B6034E" w:rsidRPr="00BC3E49">
              <w:rPr>
                <w:rFonts w:asciiTheme="minorEastAsia" w:hAnsiTheme="minorEastAsia" w:cs="Times New Roman" w:hint="eastAsia"/>
                <w:color w:val="FF0000"/>
                <w:szCs w:val="24"/>
              </w:rPr>
              <w:t>三項式立方</w:t>
            </w:r>
          </w:p>
          <w:p w:rsidR="007E57F0" w:rsidRPr="00BC3E49" w:rsidRDefault="007E57F0"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761B5E" w:rsidRPr="00BC3E49" w:rsidRDefault="00761B5E"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5.</w:t>
            </w:r>
            <w:r w:rsidR="00761B5E" w:rsidRPr="00BC3E49">
              <w:rPr>
                <w:rFonts w:hint="eastAsia"/>
                <w:color w:val="FF0000"/>
              </w:rPr>
              <w:t xml:space="preserve"> </w:t>
            </w:r>
            <w:r w:rsidR="00761B5E" w:rsidRPr="00BC3E49">
              <w:rPr>
                <w:rFonts w:asciiTheme="minorEastAsia" w:hAnsiTheme="minorEastAsia" w:cs="Times New Roman" w:hint="eastAsia"/>
                <w:color w:val="FF0000"/>
                <w:szCs w:val="24"/>
              </w:rPr>
              <w:t>幾何拼圖櫥</w:t>
            </w:r>
          </w:p>
          <w:p w:rsidR="007E57F0" w:rsidRPr="00BC3E49" w:rsidRDefault="00761B5E" w:rsidP="00761B5E">
            <w:pPr>
              <w:spacing w:line="340" w:lineRule="exact"/>
              <w:ind w:firstLineChars="100" w:firstLine="240"/>
              <w:rPr>
                <w:rFonts w:asciiTheme="majorEastAsia" w:eastAsiaTheme="majorEastAsia" w:hAnsiTheme="majorEastAsia" w:cs="Times New Roman"/>
                <w:color w:val="FF0000"/>
                <w:szCs w:val="24"/>
              </w:rPr>
            </w:pPr>
            <w:r w:rsidRPr="00BC3E49">
              <w:rPr>
                <w:rFonts w:asciiTheme="majorEastAsia" w:eastAsiaTheme="majorEastAsia" w:hAnsiTheme="majorEastAsia" w:cs="Times New Roman" w:hint="eastAsia"/>
                <w:color w:val="FF0000"/>
                <w:szCs w:val="24"/>
              </w:rPr>
              <w:t xml:space="preserve">      （描摹剪貼）</w:t>
            </w:r>
          </w:p>
          <w:p w:rsidR="007E57F0" w:rsidRPr="00BC3E49" w:rsidRDefault="007E57F0"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p>
          <w:p w:rsidR="007E57F0" w:rsidRPr="00BC3E49" w:rsidRDefault="007E57F0" w:rsidP="003D7E3F">
            <w:pPr>
              <w:spacing w:line="340" w:lineRule="exact"/>
              <w:rPr>
                <w:rFonts w:asciiTheme="minorEastAsia" w:hAnsiTheme="minorEastAsia" w:cs="Times New Roman"/>
                <w:color w:val="FF0000"/>
                <w:szCs w:val="24"/>
              </w:rPr>
            </w:pPr>
          </w:p>
        </w:tc>
        <w:tc>
          <w:tcPr>
            <w:tcW w:w="4498" w:type="dxa"/>
            <w:gridSpan w:val="2"/>
          </w:tcPr>
          <w:p w:rsidR="00B6034E"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培養視覺辨別形狀的能力；認識各種平面幾何圖形的形狀和名稱。</w:t>
            </w:r>
          </w:p>
          <w:p w:rsidR="007E57F0"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以各種三角形的組合與分解變化出六角形。</w:t>
            </w:r>
          </w:p>
          <w:p w:rsidR="00B6034E" w:rsidRPr="00BC3E49" w:rsidRDefault="00B6034E" w:rsidP="00B6034E">
            <w:pPr>
              <w:snapToGrid w:val="0"/>
              <w:spacing w:line="340" w:lineRule="exact"/>
              <w:jc w:val="both"/>
              <w:rPr>
                <w:rFonts w:asciiTheme="minorEastAsia" w:hAnsiTheme="minorEastAsia" w:cs="Times New Roman"/>
                <w:color w:val="FF0000"/>
                <w:szCs w:val="24"/>
              </w:rPr>
            </w:pPr>
          </w:p>
          <w:p w:rsidR="007E57F0"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從相同的直角三角形組合出不同形狀的變化。依圖示進行排列組合。</w:t>
            </w:r>
          </w:p>
          <w:p w:rsidR="00B6034E" w:rsidRPr="00BC3E49" w:rsidRDefault="00B6034E" w:rsidP="007E57F0">
            <w:pPr>
              <w:snapToGrid w:val="0"/>
              <w:spacing w:line="340" w:lineRule="exact"/>
              <w:jc w:val="both"/>
              <w:rPr>
                <w:rFonts w:asciiTheme="minorEastAsia" w:hAnsiTheme="minorEastAsia" w:cs="Times New Roman"/>
                <w:color w:val="FF0000"/>
                <w:szCs w:val="24"/>
              </w:rPr>
            </w:pPr>
          </w:p>
          <w:p w:rsidR="00B6034E"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透過視覺觀察，認識色系、顏色深淺及其中間色度之關係。</w:t>
            </w:r>
          </w:p>
          <w:p w:rsidR="007E57F0"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培養對色彩的美感。</w:t>
            </w:r>
          </w:p>
          <w:p w:rsidR="00B6034E" w:rsidRPr="00BC3E49" w:rsidRDefault="00B6034E" w:rsidP="00B6034E">
            <w:pPr>
              <w:snapToGrid w:val="0"/>
              <w:spacing w:line="340" w:lineRule="exact"/>
              <w:jc w:val="both"/>
              <w:rPr>
                <w:rFonts w:asciiTheme="minorEastAsia" w:hAnsiTheme="minorEastAsia" w:cs="Times New Roman"/>
                <w:color w:val="FF0000"/>
                <w:szCs w:val="24"/>
              </w:rPr>
            </w:pPr>
          </w:p>
          <w:p w:rsidR="00B6034E" w:rsidRPr="00BC3E49" w:rsidRDefault="00B6034E" w:rsidP="00B6034E">
            <w:pPr>
              <w:snapToGrid w:val="0"/>
              <w:spacing w:line="340" w:lineRule="exact"/>
              <w:jc w:val="both"/>
              <w:rPr>
                <w:rFonts w:asciiTheme="minorEastAsia" w:hAnsiTheme="minorEastAsia" w:cs="Times New Roman"/>
                <w:color w:val="FF0000"/>
                <w:szCs w:val="24"/>
              </w:rPr>
            </w:pPr>
          </w:p>
          <w:p w:rsidR="007E57F0"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二項式中繼續延伸在視覺上辨別大小、顏色面、形狀的能力。</w:t>
            </w:r>
          </w:p>
          <w:p w:rsidR="00B6034E" w:rsidRPr="00BC3E49" w:rsidRDefault="00B6034E" w:rsidP="00B6034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學習對立體的組合與分解及部分和整體的概念。</w:t>
            </w:r>
          </w:p>
          <w:p w:rsidR="00B6034E" w:rsidRPr="00BC3E49" w:rsidRDefault="00B6034E" w:rsidP="00B6034E">
            <w:pPr>
              <w:snapToGrid w:val="0"/>
              <w:spacing w:line="340" w:lineRule="exact"/>
              <w:jc w:val="both"/>
              <w:rPr>
                <w:rFonts w:asciiTheme="minorEastAsia" w:hAnsiTheme="minorEastAsia" w:cs="Times New Roman"/>
                <w:color w:val="FF0000"/>
                <w:szCs w:val="24"/>
              </w:rPr>
            </w:pPr>
          </w:p>
          <w:p w:rsidR="00761B5E" w:rsidRPr="00BC3E49" w:rsidRDefault="00761B5E" w:rsidP="00761B5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從認識各種幾何形狀發展出手與眼</w:t>
            </w:r>
          </w:p>
          <w:p w:rsidR="00761B5E" w:rsidRPr="00BC3E49" w:rsidRDefault="00761B5E" w:rsidP="00761B5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 xml:space="preserve">      協調的幾何模型描繪，加以運用</w:t>
            </w:r>
          </w:p>
          <w:p w:rsidR="007E57F0" w:rsidRPr="00BC3E49" w:rsidRDefault="00761B5E" w:rsidP="00761B5E">
            <w:pPr>
              <w:snapToGrid w:val="0"/>
              <w:spacing w:line="340" w:lineRule="exact"/>
              <w:jc w:val="both"/>
              <w:rPr>
                <w:rFonts w:asciiTheme="minorEastAsia" w:hAnsiTheme="minorEastAsia" w:cs="Times New Roman"/>
                <w:color w:val="FF0000"/>
                <w:szCs w:val="24"/>
              </w:rPr>
            </w:pPr>
            <w:r w:rsidRPr="00BC3E49">
              <w:rPr>
                <w:rFonts w:asciiTheme="minorEastAsia" w:hAnsiTheme="minorEastAsia" w:cs="Times New Roman" w:hint="eastAsia"/>
                <w:color w:val="FF0000"/>
                <w:szCs w:val="24"/>
              </w:rPr>
              <w:t xml:space="preserve">      不同的形狀創意設計。</w:t>
            </w:r>
          </w:p>
        </w:tc>
        <w:tc>
          <w:tcPr>
            <w:tcW w:w="3300" w:type="dxa"/>
          </w:tcPr>
          <w:p w:rsidR="007E57F0" w:rsidRPr="00BC3E49" w:rsidRDefault="007E57F0" w:rsidP="007E57F0">
            <w:pPr>
              <w:spacing w:line="340" w:lineRule="exact"/>
              <w:rPr>
                <w:rFonts w:asciiTheme="minorEastAsia" w:hAnsiTheme="minorEastAsia" w:cs="Times New Roman"/>
                <w:color w:val="FF0000"/>
                <w:szCs w:val="24"/>
              </w:rPr>
            </w:pPr>
            <w:r w:rsidRPr="00BC3E49">
              <w:rPr>
                <w:rFonts w:asciiTheme="minorEastAsia" w:hAnsiTheme="minorEastAsia" w:cs="Times New Roman" w:hint="eastAsia"/>
                <w:color w:val="FF0000"/>
                <w:szCs w:val="24"/>
              </w:rPr>
              <w:t>＊</w:t>
            </w:r>
            <w:r w:rsidR="00B6034E" w:rsidRPr="00BC3E49">
              <w:rPr>
                <w:rFonts w:asciiTheme="minorEastAsia" w:hAnsiTheme="minorEastAsia" w:cs="Times New Roman" w:hint="eastAsia"/>
                <w:color w:val="FF0000"/>
                <w:szCs w:val="24"/>
              </w:rPr>
              <w:t>延伸形形色色創作</w:t>
            </w:r>
            <w:r w:rsidR="00761B5E" w:rsidRPr="00BC3E49">
              <w:rPr>
                <w:rFonts w:ascii="華康標楷體" w:eastAsia="華康標楷體" w:hAnsiTheme="minorEastAsia" w:cs="Times New Roman" w:hint="eastAsia"/>
                <w:color w:val="FF0000"/>
                <w:szCs w:val="24"/>
              </w:rPr>
              <w:t>。</w:t>
            </w: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B6034E" w:rsidRPr="00BC3E49" w:rsidRDefault="00B6034E" w:rsidP="007E57F0">
            <w:pPr>
              <w:spacing w:line="340" w:lineRule="exact"/>
              <w:rPr>
                <w:rFonts w:asciiTheme="minorEastAsia" w:hAnsiTheme="minorEastAsia" w:cs="Times New Roman"/>
                <w:color w:val="FF0000"/>
                <w:szCs w:val="24"/>
              </w:rPr>
            </w:pPr>
          </w:p>
          <w:p w:rsidR="007E57F0" w:rsidRPr="00BC3E49" w:rsidRDefault="007E57F0" w:rsidP="007E57F0">
            <w:pPr>
              <w:spacing w:line="340" w:lineRule="exact"/>
              <w:rPr>
                <w:rFonts w:asciiTheme="minorEastAsia" w:hAnsiTheme="minorEastAsia" w:cs="Times New Roman"/>
                <w:color w:val="FF0000"/>
                <w:szCs w:val="24"/>
              </w:rPr>
            </w:pPr>
          </w:p>
          <w:p w:rsidR="00025BC2" w:rsidRPr="00BC3E49" w:rsidRDefault="00025BC2" w:rsidP="007E57F0">
            <w:pPr>
              <w:spacing w:line="340" w:lineRule="exact"/>
              <w:rPr>
                <w:rFonts w:asciiTheme="minorEastAsia" w:hAnsiTheme="minorEastAsia" w:cs="Times New Roman"/>
                <w:color w:val="FF0000"/>
                <w:szCs w:val="24"/>
              </w:rPr>
            </w:pPr>
          </w:p>
          <w:p w:rsidR="00025BC2" w:rsidRPr="00BC3E49" w:rsidRDefault="00025BC2" w:rsidP="007E57F0">
            <w:pPr>
              <w:spacing w:line="340" w:lineRule="exact"/>
              <w:rPr>
                <w:rFonts w:asciiTheme="minorEastAsia" w:hAnsiTheme="minorEastAsia" w:cs="Times New Roman"/>
                <w:color w:val="FF0000"/>
                <w:szCs w:val="24"/>
              </w:rPr>
            </w:pPr>
          </w:p>
          <w:p w:rsidR="007E57F0" w:rsidRPr="00BC3E49" w:rsidRDefault="007E57F0" w:rsidP="00B6034E">
            <w:pPr>
              <w:spacing w:line="340" w:lineRule="exact"/>
              <w:ind w:left="240" w:hangingChars="100" w:hanging="240"/>
              <w:rPr>
                <w:rFonts w:asciiTheme="minorEastAsia" w:hAnsiTheme="minorEastAsia" w:cs="Times New Roman"/>
                <w:color w:val="FF0000"/>
                <w:szCs w:val="24"/>
              </w:rPr>
            </w:pPr>
            <w:r w:rsidRPr="00BC3E49">
              <w:rPr>
                <w:rFonts w:asciiTheme="minorEastAsia" w:hAnsiTheme="minorEastAsia" w:cs="Times New Roman" w:hint="eastAsia"/>
                <w:color w:val="FF0000"/>
                <w:szCs w:val="24"/>
              </w:rPr>
              <w:t>＊</w:t>
            </w:r>
            <w:r w:rsidR="00B6034E" w:rsidRPr="00BC3E49">
              <w:rPr>
                <w:rFonts w:asciiTheme="minorEastAsia" w:hAnsiTheme="minorEastAsia" w:cs="Times New Roman" w:hint="eastAsia"/>
                <w:color w:val="FF0000"/>
                <w:szCs w:val="24"/>
              </w:rPr>
              <w:t>調色遊戲－運用宣紙染色、吹畫、滾珠畫</w:t>
            </w:r>
            <w:r w:rsidR="00761B5E" w:rsidRPr="00BC3E49">
              <w:rPr>
                <w:rFonts w:ascii="華康標楷體" w:eastAsia="華康標楷體" w:hAnsiTheme="minorEastAsia" w:cs="Times New Roman" w:hint="eastAsia"/>
                <w:color w:val="FF0000"/>
                <w:szCs w:val="24"/>
              </w:rPr>
              <w:t>。</w:t>
            </w:r>
          </w:p>
          <w:p w:rsidR="00B6034E" w:rsidRPr="00BC3E49" w:rsidRDefault="00B6034E" w:rsidP="00B6034E">
            <w:pPr>
              <w:spacing w:line="340" w:lineRule="exact"/>
              <w:ind w:left="240" w:hangingChars="100" w:hanging="240"/>
              <w:rPr>
                <w:rFonts w:asciiTheme="minorEastAsia" w:hAnsiTheme="minorEastAsia" w:cs="Times New Roman"/>
                <w:color w:val="FF0000"/>
                <w:szCs w:val="24"/>
              </w:rPr>
            </w:pPr>
          </w:p>
          <w:p w:rsidR="00B6034E" w:rsidRPr="00BC3E49" w:rsidRDefault="00B6034E" w:rsidP="00B6034E">
            <w:pPr>
              <w:spacing w:line="340" w:lineRule="exact"/>
              <w:ind w:left="240" w:hangingChars="100" w:hanging="240"/>
              <w:rPr>
                <w:rFonts w:asciiTheme="minorEastAsia" w:hAnsiTheme="minorEastAsia" w:cs="Times New Roman"/>
                <w:color w:val="FF0000"/>
                <w:szCs w:val="24"/>
              </w:rPr>
            </w:pPr>
          </w:p>
          <w:p w:rsidR="00B6034E" w:rsidRPr="00BC3E49" w:rsidRDefault="00B6034E" w:rsidP="00B6034E">
            <w:pPr>
              <w:spacing w:line="340" w:lineRule="exact"/>
              <w:ind w:left="240" w:hangingChars="100" w:hanging="240"/>
              <w:rPr>
                <w:rFonts w:asciiTheme="minorEastAsia" w:hAnsiTheme="minorEastAsia" w:cs="Times New Roman"/>
                <w:color w:val="FF0000"/>
                <w:szCs w:val="24"/>
              </w:rPr>
            </w:pPr>
          </w:p>
          <w:p w:rsidR="00B6034E" w:rsidRPr="00BC3E49" w:rsidRDefault="00B6034E" w:rsidP="00B6034E">
            <w:pPr>
              <w:spacing w:line="340" w:lineRule="exact"/>
              <w:ind w:left="240" w:hangingChars="100" w:hanging="240"/>
              <w:rPr>
                <w:rFonts w:ascii="華康標楷體" w:eastAsia="華康標楷體" w:hAnsiTheme="minorEastAsia" w:cs="Times New Roman"/>
                <w:color w:val="FF0000"/>
                <w:szCs w:val="24"/>
              </w:rPr>
            </w:pPr>
            <w:r w:rsidRPr="00BC3E49">
              <w:rPr>
                <w:rFonts w:asciiTheme="minorEastAsia" w:hAnsiTheme="minorEastAsia" w:cs="Times New Roman" w:hint="eastAsia"/>
                <w:color w:val="FF0000"/>
                <w:szCs w:val="24"/>
              </w:rPr>
              <w:t>＊</w:t>
            </w:r>
            <w:r w:rsidR="00761B5E" w:rsidRPr="00BC3E49">
              <w:rPr>
                <w:rFonts w:asciiTheme="minorEastAsia" w:hAnsiTheme="minorEastAsia" w:cs="Times New Roman" w:hint="eastAsia"/>
                <w:color w:val="FF0000"/>
                <w:szCs w:val="24"/>
              </w:rPr>
              <w:t>延伸不用蓋子組合及距離遊戲比對一樣的面</w:t>
            </w:r>
            <w:r w:rsidR="00761B5E" w:rsidRPr="00BC3E49">
              <w:rPr>
                <w:rFonts w:ascii="華康標楷體" w:eastAsia="華康標楷體" w:hAnsiTheme="minorEastAsia" w:cs="Times New Roman" w:hint="eastAsia"/>
                <w:color w:val="FF0000"/>
                <w:szCs w:val="24"/>
              </w:rPr>
              <w:t>。</w:t>
            </w:r>
          </w:p>
          <w:p w:rsidR="00761B5E" w:rsidRPr="00BC3E49" w:rsidRDefault="00761B5E" w:rsidP="00B6034E">
            <w:pPr>
              <w:spacing w:line="340" w:lineRule="exact"/>
              <w:ind w:left="240" w:hangingChars="100" w:hanging="240"/>
              <w:rPr>
                <w:rFonts w:ascii="華康標楷體" w:eastAsia="華康標楷體" w:hAnsiTheme="minorEastAsia" w:cs="Times New Roman"/>
                <w:color w:val="FF0000"/>
                <w:szCs w:val="24"/>
              </w:rPr>
            </w:pPr>
          </w:p>
          <w:p w:rsidR="00761B5E" w:rsidRPr="00BC3E49" w:rsidRDefault="00761B5E" w:rsidP="00B6034E">
            <w:pPr>
              <w:spacing w:line="340" w:lineRule="exact"/>
              <w:ind w:left="240" w:hangingChars="100" w:hanging="240"/>
              <w:rPr>
                <w:rFonts w:ascii="華康標楷體" w:eastAsia="華康標楷體" w:hAnsiTheme="minorEastAsia" w:cs="Times New Roman"/>
                <w:color w:val="FF0000"/>
                <w:szCs w:val="24"/>
              </w:rPr>
            </w:pPr>
          </w:p>
          <w:p w:rsidR="00761B5E" w:rsidRPr="00BC3E49" w:rsidRDefault="00761B5E" w:rsidP="004C36FB">
            <w:pPr>
              <w:spacing w:line="340" w:lineRule="exact"/>
              <w:rPr>
                <w:rFonts w:ascii="華康標楷體" w:eastAsia="華康標楷體" w:hAnsiTheme="minorEastAsia" w:cs="Times New Roman"/>
                <w:color w:val="FF0000"/>
                <w:szCs w:val="24"/>
              </w:rPr>
            </w:pPr>
          </w:p>
          <w:p w:rsidR="00761B5E" w:rsidRDefault="00761B5E" w:rsidP="00761B5E">
            <w:pPr>
              <w:spacing w:line="340" w:lineRule="exact"/>
              <w:ind w:left="240" w:hangingChars="100" w:hanging="240"/>
              <w:rPr>
                <w:rFonts w:ascii="華康標楷體" w:eastAsia="華康標楷體" w:hAnsiTheme="majorEastAsia" w:cs="Times New Roman"/>
                <w:color w:val="FF0000"/>
                <w:szCs w:val="24"/>
              </w:rPr>
            </w:pPr>
            <w:r w:rsidRPr="00BC3E49">
              <w:rPr>
                <w:rFonts w:asciiTheme="majorEastAsia" w:eastAsiaTheme="majorEastAsia" w:hAnsiTheme="majorEastAsia" w:cs="Times New Roman" w:hint="eastAsia"/>
                <w:color w:val="FF0000"/>
                <w:szCs w:val="24"/>
              </w:rPr>
              <w:t>＊描摹剪貼幾何圖形做組合創作</w:t>
            </w:r>
            <w:r w:rsidRPr="00BC3E49">
              <w:rPr>
                <w:rFonts w:ascii="華康標楷體" w:eastAsia="華康標楷體" w:hAnsiTheme="majorEastAsia" w:cs="Times New Roman" w:hint="eastAsia"/>
                <w:color w:val="FF0000"/>
                <w:szCs w:val="24"/>
              </w:rPr>
              <w:t>。</w:t>
            </w:r>
          </w:p>
          <w:p w:rsidR="00D752F6" w:rsidRDefault="00D752F6" w:rsidP="00761B5E">
            <w:pPr>
              <w:spacing w:line="340" w:lineRule="exact"/>
              <w:ind w:left="240" w:hangingChars="100" w:hanging="240"/>
              <w:rPr>
                <w:rFonts w:ascii="華康標楷體" w:eastAsia="華康標楷體" w:hAnsiTheme="majorEastAsia" w:cs="Times New Roman"/>
                <w:color w:val="FF0000"/>
                <w:szCs w:val="24"/>
              </w:rPr>
            </w:pP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間接目的：</w:t>
            </w: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1.發展專注力、秩序感、動</w:t>
            </w: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作協調與獨立的能力。</w:t>
            </w: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2.數學心智的預備。</w:t>
            </w: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3.書寫前之預備。</w:t>
            </w:r>
          </w:p>
          <w:p w:rsidR="00D752F6" w:rsidRP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p>
          <w:p w:rsidR="00D752F6" w:rsidRDefault="00D752F6" w:rsidP="00D752F6">
            <w:pPr>
              <w:spacing w:line="340" w:lineRule="exact"/>
              <w:ind w:left="240" w:hangingChars="100" w:hanging="240"/>
              <w:rPr>
                <w:rFonts w:asciiTheme="majorEastAsia" w:eastAsiaTheme="majorEastAsia" w:hAnsiTheme="majorEastAsia" w:cs="Times New Roman"/>
                <w:color w:val="FF0000"/>
                <w:szCs w:val="24"/>
              </w:rPr>
            </w:pPr>
            <w:r w:rsidRPr="00D752F6">
              <w:rPr>
                <w:rFonts w:asciiTheme="majorEastAsia" w:eastAsiaTheme="majorEastAsia" w:hAnsiTheme="majorEastAsia" w:cs="Times New Roman" w:hint="eastAsia"/>
                <w:color w:val="FF0000"/>
                <w:szCs w:val="24"/>
              </w:rPr>
              <w:t>★此課程設計都將依孩子的個別能力做適當的調整</w:t>
            </w:r>
          </w:p>
          <w:p w:rsidR="00D752F6" w:rsidRPr="00A35C7A" w:rsidRDefault="00D752F6" w:rsidP="00A35C7A">
            <w:pPr>
              <w:spacing w:line="340" w:lineRule="exact"/>
              <w:rPr>
                <w:rFonts w:asciiTheme="majorEastAsia" w:eastAsiaTheme="majorEastAsia" w:hAnsiTheme="majorEastAsia" w:cs="Times New Roman"/>
                <w:color w:val="FF0000"/>
                <w:szCs w:val="24"/>
              </w:rPr>
            </w:pPr>
          </w:p>
        </w:tc>
      </w:tr>
    </w:tbl>
    <w:p w:rsidR="009A551B" w:rsidRPr="00734F3E" w:rsidRDefault="009A551B" w:rsidP="00A91462">
      <w:pPr>
        <w:rPr>
          <w:rFonts w:asciiTheme="minorEastAsia" w:hAnsiTheme="minorEastAsia" w:cs="Times New Roman"/>
          <w:szCs w:val="24"/>
        </w:rPr>
      </w:pPr>
    </w:p>
    <w:tbl>
      <w:tblPr>
        <w:tblStyle w:val="a3"/>
        <w:tblW w:w="0" w:type="auto"/>
        <w:tblLook w:val="04A0" w:firstRow="1" w:lastRow="0" w:firstColumn="1" w:lastColumn="0" w:noHBand="0" w:noVBand="1"/>
      </w:tblPr>
      <w:tblGrid>
        <w:gridCol w:w="2658"/>
        <w:gridCol w:w="1668"/>
        <w:gridCol w:w="2830"/>
        <w:gridCol w:w="3300"/>
      </w:tblGrid>
      <w:tr w:rsidR="004A5A10" w:rsidRPr="00734F3E" w:rsidTr="00EC19CF">
        <w:tc>
          <w:tcPr>
            <w:tcW w:w="10456" w:type="dxa"/>
            <w:gridSpan w:val="4"/>
          </w:tcPr>
          <w:p w:rsidR="004A5A10" w:rsidRPr="009A551B" w:rsidRDefault="006F62E5" w:rsidP="00BC3E49">
            <w:pPr>
              <w:spacing w:line="340" w:lineRule="exact"/>
              <w:jc w:val="center"/>
              <w:rPr>
                <w:rFonts w:asciiTheme="minorEastAsia" w:hAnsiTheme="minorEastAsia" w:cs="Times New Roman"/>
                <w:b/>
                <w:color w:val="FF0000"/>
                <w:sz w:val="28"/>
                <w:szCs w:val="28"/>
              </w:rPr>
            </w:pPr>
            <w:r w:rsidRPr="009A551B">
              <w:rPr>
                <w:rFonts w:asciiTheme="minorEastAsia" w:hAnsiTheme="minorEastAsia" w:cs="Times New Roman" w:hint="eastAsia"/>
                <w:b/>
                <w:color w:val="FF0000"/>
                <w:sz w:val="28"/>
                <w:szCs w:val="28"/>
              </w:rPr>
              <w:t>1</w:t>
            </w:r>
            <w:r w:rsidR="00BC3E49" w:rsidRPr="009A551B">
              <w:rPr>
                <w:rFonts w:asciiTheme="minorEastAsia" w:hAnsiTheme="minorEastAsia" w:cs="Times New Roman" w:hint="eastAsia"/>
                <w:b/>
                <w:color w:val="FF0000"/>
                <w:sz w:val="28"/>
                <w:szCs w:val="28"/>
              </w:rPr>
              <w:t>10</w:t>
            </w:r>
            <w:r w:rsidRPr="009A551B">
              <w:rPr>
                <w:rFonts w:asciiTheme="minorEastAsia" w:hAnsiTheme="minorEastAsia" w:cs="Times New Roman" w:hint="eastAsia"/>
                <w:b/>
                <w:color w:val="FF0000"/>
                <w:sz w:val="28"/>
                <w:szCs w:val="28"/>
              </w:rPr>
              <w:t>年</w:t>
            </w:r>
            <w:r w:rsidR="00BC3E49" w:rsidRPr="009A551B">
              <w:rPr>
                <w:rFonts w:asciiTheme="minorEastAsia" w:hAnsiTheme="minorEastAsia" w:cs="Times New Roman" w:hint="eastAsia"/>
                <w:b/>
                <w:color w:val="FF0000"/>
                <w:sz w:val="28"/>
                <w:szCs w:val="28"/>
              </w:rPr>
              <w:t>3、4</w:t>
            </w:r>
            <w:r w:rsidRPr="009A551B">
              <w:rPr>
                <w:rFonts w:asciiTheme="minorEastAsia" w:hAnsiTheme="minorEastAsia" w:cs="Times New Roman" w:hint="eastAsia"/>
                <w:b/>
                <w:color w:val="FF0000"/>
                <w:sz w:val="28"/>
                <w:szCs w:val="28"/>
              </w:rPr>
              <w:t>月大組</w:t>
            </w:r>
          </w:p>
        </w:tc>
      </w:tr>
      <w:tr w:rsidR="00A91462" w:rsidRPr="00734F3E" w:rsidTr="00EC19CF">
        <w:tc>
          <w:tcPr>
            <w:tcW w:w="4326" w:type="dxa"/>
            <w:gridSpan w:val="2"/>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課程目標:</w:t>
            </w:r>
          </w:p>
          <w:p w:rsidR="00357E04" w:rsidRPr="009A551B" w:rsidRDefault="00357E04" w:rsidP="00357E04">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認-1-1蒐集生活環境中的數學訊息</w:t>
            </w:r>
          </w:p>
          <w:p w:rsidR="00357E04" w:rsidRPr="009A551B" w:rsidRDefault="00357E04" w:rsidP="00357E04">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身-2-1安全應用身體操控動作，滿足自</w:t>
            </w:r>
          </w:p>
          <w:p w:rsidR="00357E04" w:rsidRPr="009A551B" w:rsidRDefault="00357E04" w:rsidP="00357E04">
            <w:pPr>
              <w:spacing w:line="340" w:lineRule="exact"/>
              <w:ind w:firstLineChars="300" w:firstLine="720"/>
              <w:rPr>
                <w:rFonts w:asciiTheme="minorEastAsia" w:hAnsiTheme="minorEastAsia" w:cs="Times New Roman"/>
                <w:color w:val="FF0000"/>
                <w:szCs w:val="24"/>
              </w:rPr>
            </w:pPr>
            <w:r w:rsidRPr="009A551B">
              <w:rPr>
                <w:rFonts w:asciiTheme="minorEastAsia" w:hAnsiTheme="minorEastAsia" w:cs="Times New Roman" w:hint="eastAsia"/>
                <w:color w:val="FF0000"/>
                <w:szCs w:val="24"/>
              </w:rPr>
              <w:t>由活動及與他人合作的需求</w:t>
            </w:r>
          </w:p>
          <w:p w:rsidR="00357E04" w:rsidRPr="009A551B" w:rsidRDefault="00357E04" w:rsidP="00357E04">
            <w:pPr>
              <w:spacing w:line="40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美-2-2運用各種形式的藝術媒介進行創</w:t>
            </w:r>
          </w:p>
          <w:p w:rsidR="00A91462" w:rsidRPr="009A551B" w:rsidRDefault="00357E04" w:rsidP="00357E04">
            <w:pPr>
              <w:spacing w:line="400" w:lineRule="exact"/>
              <w:ind w:firstLineChars="300" w:firstLine="720"/>
              <w:rPr>
                <w:rFonts w:asciiTheme="minorEastAsia" w:hAnsiTheme="minorEastAsia" w:cs="Times New Roman"/>
                <w:color w:val="FF0000"/>
                <w:szCs w:val="24"/>
              </w:rPr>
            </w:pPr>
            <w:r w:rsidRPr="009A551B">
              <w:rPr>
                <w:rFonts w:asciiTheme="minorEastAsia" w:hAnsiTheme="minorEastAsia" w:cs="Times New Roman" w:hint="eastAsia"/>
                <w:color w:val="FF0000"/>
                <w:szCs w:val="24"/>
              </w:rPr>
              <w:t>作</w:t>
            </w:r>
          </w:p>
          <w:p w:rsidR="00357E04" w:rsidRPr="009A551B" w:rsidRDefault="00357E04" w:rsidP="00357E04">
            <w:pPr>
              <w:spacing w:line="400" w:lineRule="exact"/>
              <w:ind w:firstLineChars="300" w:firstLine="720"/>
              <w:rPr>
                <w:rFonts w:asciiTheme="minorEastAsia" w:hAnsiTheme="minorEastAsia" w:cs="Times New Roman"/>
                <w:color w:val="FF0000"/>
                <w:szCs w:val="24"/>
              </w:rPr>
            </w:pPr>
          </w:p>
        </w:tc>
        <w:tc>
          <w:tcPr>
            <w:tcW w:w="6130" w:type="dxa"/>
            <w:gridSpan w:val="2"/>
          </w:tcPr>
          <w:p w:rsidR="00A91462" w:rsidRPr="009A551B" w:rsidRDefault="00A91462" w:rsidP="0032105D">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學習指標:</w:t>
            </w:r>
          </w:p>
          <w:p w:rsidR="00357E04" w:rsidRPr="009A551B" w:rsidRDefault="00357E04" w:rsidP="00357E04">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認-大-1-1-1覺知物體的形狀會因觀察角度的不同而不同</w:t>
            </w:r>
          </w:p>
          <w:p w:rsidR="00357E04" w:rsidRPr="009A551B" w:rsidRDefault="00357E04" w:rsidP="00357E04">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身-大-2-1-1在合作遊戲的情境中練習動作的協調與敏捷</w:t>
            </w:r>
          </w:p>
          <w:p w:rsidR="00357E04" w:rsidRPr="009A551B" w:rsidRDefault="00357E04" w:rsidP="00357E04">
            <w:pPr>
              <w:spacing w:line="340" w:lineRule="exact"/>
              <w:rPr>
                <w:rFonts w:asciiTheme="minorEastAsia" w:hAnsiTheme="minorEastAsia" w:cs="Times New Roman"/>
                <w:color w:val="FF0000"/>
                <w:szCs w:val="24"/>
              </w:rPr>
            </w:pPr>
            <w:r w:rsidRPr="009A551B">
              <w:rPr>
                <w:rFonts w:asciiTheme="minorEastAsia" w:hAnsiTheme="minorEastAsia" w:cs="Times New Roman" w:hint="eastAsia"/>
                <w:color w:val="FF0000"/>
                <w:szCs w:val="24"/>
              </w:rPr>
              <w:t>美-大-2-2-1運用各種視覺藝術素材與工具的特性，進行創</w:t>
            </w:r>
          </w:p>
          <w:p w:rsidR="00A91462" w:rsidRPr="009A551B" w:rsidRDefault="00357E04" w:rsidP="00357E04">
            <w:pPr>
              <w:spacing w:line="340" w:lineRule="exact"/>
              <w:ind w:firstLineChars="500" w:firstLine="1200"/>
              <w:rPr>
                <w:rFonts w:asciiTheme="minorEastAsia" w:hAnsiTheme="minorEastAsia" w:cs="Times New Roman"/>
                <w:color w:val="FF0000"/>
                <w:szCs w:val="24"/>
              </w:rPr>
            </w:pPr>
            <w:r w:rsidRPr="009A551B">
              <w:rPr>
                <w:rFonts w:asciiTheme="minorEastAsia" w:hAnsiTheme="minorEastAsia" w:cs="Times New Roman" w:hint="eastAsia"/>
                <w:color w:val="FF0000"/>
                <w:szCs w:val="24"/>
              </w:rPr>
              <w:t>作</w:t>
            </w:r>
          </w:p>
        </w:tc>
      </w:tr>
      <w:tr w:rsidR="00A91462" w:rsidRPr="00734F3E" w:rsidTr="00EC19CF">
        <w:tc>
          <w:tcPr>
            <w:tcW w:w="10456" w:type="dxa"/>
            <w:gridSpan w:val="4"/>
          </w:tcPr>
          <w:p w:rsidR="00A91462" w:rsidRPr="00734F3E" w:rsidRDefault="00A91462" w:rsidP="0032105D">
            <w:pPr>
              <w:spacing w:line="340" w:lineRule="exact"/>
              <w:jc w:val="center"/>
              <w:rPr>
                <w:rFonts w:asciiTheme="minorEastAsia" w:hAnsiTheme="minorEastAsia" w:cs="Times New Roman"/>
                <w:szCs w:val="24"/>
              </w:rPr>
            </w:pPr>
            <w:r w:rsidRPr="00734F3E">
              <w:rPr>
                <w:rFonts w:asciiTheme="minorEastAsia" w:hAnsiTheme="minorEastAsia" w:cs="Times New Roman" w:hint="eastAsia"/>
                <w:szCs w:val="24"/>
              </w:rPr>
              <w:t>蒙特梭利工作發展</w:t>
            </w:r>
          </w:p>
        </w:tc>
      </w:tr>
      <w:tr w:rsidR="00A91462" w:rsidRPr="00734F3E" w:rsidTr="00EC19CF">
        <w:tc>
          <w:tcPr>
            <w:tcW w:w="2658"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工作名稱</w:t>
            </w:r>
          </w:p>
        </w:tc>
        <w:tc>
          <w:tcPr>
            <w:tcW w:w="4498" w:type="dxa"/>
            <w:gridSpan w:val="2"/>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直接目的</w:t>
            </w:r>
          </w:p>
        </w:tc>
        <w:tc>
          <w:tcPr>
            <w:tcW w:w="3300" w:type="dxa"/>
          </w:tcPr>
          <w:p w:rsidR="00A91462" w:rsidRPr="00734F3E" w:rsidRDefault="00A91462" w:rsidP="0032105D">
            <w:pPr>
              <w:spacing w:line="340" w:lineRule="exact"/>
              <w:rPr>
                <w:rFonts w:asciiTheme="minorEastAsia" w:hAnsiTheme="minorEastAsia" w:cs="Times New Roman"/>
                <w:szCs w:val="24"/>
              </w:rPr>
            </w:pPr>
            <w:r w:rsidRPr="00734F3E">
              <w:rPr>
                <w:rFonts w:asciiTheme="minorEastAsia" w:hAnsiTheme="minorEastAsia" w:cs="Times New Roman" w:hint="eastAsia"/>
                <w:szCs w:val="24"/>
              </w:rPr>
              <w:t>間接目的與工作延伸</w:t>
            </w:r>
          </w:p>
        </w:tc>
      </w:tr>
      <w:tr w:rsidR="007E57F0" w:rsidRPr="00734F3E" w:rsidTr="00EC19CF">
        <w:tc>
          <w:tcPr>
            <w:tcW w:w="2658" w:type="dxa"/>
          </w:tcPr>
          <w:p w:rsidR="007E57F0" w:rsidRPr="00B80F8C" w:rsidRDefault="007E57F0" w:rsidP="007E57F0">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1.</w:t>
            </w:r>
            <w:r w:rsidR="00BC3E49" w:rsidRPr="00B80F8C">
              <w:rPr>
                <w:rFonts w:hint="eastAsia"/>
                <w:color w:val="FF0000"/>
              </w:rPr>
              <w:t xml:space="preserve"> </w:t>
            </w:r>
            <w:r w:rsidR="00BC3E49" w:rsidRPr="00B80F8C">
              <w:rPr>
                <w:rFonts w:asciiTheme="minorEastAsia" w:hAnsiTheme="minorEastAsia" w:cs="Times New Roman" w:hint="eastAsia"/>
                <w:color w:val="FF0000"/>
                <w:szCs w:val="24"/>
              </w:rPr>
              <w:t>磨色鹽</w:t>
            </w: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2.</w:t>
            </w:r>
            <w:r w:rsidR="00BC3E49" w:rsidRPr="00B80F8C">
              <w:rPr>
                <w:rFonts w:hint="eastAsia"/>
                <w:color w:val="FF0000"/>
              </w:rPr>
              <w:t xml:space="preserve"> </w:t>
            </w:r>
            <w:r w:rsidR="00BC3E49" w:rsidRPr="00B80F8C">
              <w:rPr>
                <w:rFonts w:asciiTheme="minorEastAsia" w:hAnsiTheme="minorEastAsia" w:cs="Times New Roman" w:hint="eastAsia"/>
                <w:color w:val="FF0000"/>
                <w:szCs w:val="24"/>
              </w:rPr>
              <w:t>疊高塔（合作遊戲）</w:t>
            </w: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3.</w:t>
            </w:r>
            <w:r w:rsidR="00BC3E49" w:rsidRPr="00B80F8C">
              <w:rPr>
                <w:rFonts w:hint="eastAsia"/>
                <w:color w:val="FF0000"/>
              </w:rPr>
              <w:t xml:space="preserve"> </w:t>
            </w:r>
            <w:r w:rsidR="00BC3E49" w:rsidRPr="00B80F8C">
              <w:rPr>
                <w:rFonts w:asciiTheme="minorEastAsia" w:hAnsiTheme="minorEastAsia" w:cs="Times New Roman" w:hint="eastAsia"/>
                <w:color w:val="FF0000"/>
                <w:szCs w:val="24"/>
              </w:rPr>
              <w:t>立方體堆塔積木</w:t>
            </w: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BC3E49" w:rsidRPr="00B80F8C" w:rsidRDefault="007E57F0" w:rsidP="007E57F0">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4.</w:t>
            </w:r>
            <w:r w:rsidR="00BC3E49" w:rsidRPr="00B80F8C">
              <w:rPr>
                <w:rFonts w:hint="eastAsia"/>
                <w:color w:val="FF0000"/>
              </w:rPr>
              <w:t xml:space="preserve"> </w:t>
            </w:r>
            <w:r w:rsidR="00BC3E49" w:rsidRPr="00B80F8C">
              <w:rPr>
                <w:rFonts w:asciiTheme="minorEastAsia" w:hAnsiTheme="minorEastAsia" w:cs="Times New Roman" w:hint="eastAsia"/>
                <w:color w:val="FF0000"/>
                <w:szCs w:val="24"/>
              </w:rPr>
              <w:t>幾何立體組</w:t>
            </w:r>
          </w:p>
          <w:p w:rsidR="007E57F0" w:rsidRPr="00B80F8C" w:rsidRDefault="00BC3E49" w:rsidP="00BC3E49">
            <w:pPr>
              <w:spacing w:line="340" w:lineRule="exact"/>
              <w:ind w:firstLineChars="200" w:firstLine="480"/>
              <w:rPr>
                <w:rFonts w:asciiTheme="minorEastAsia" w:hAnsiTheme="minorEastAsia" w:cs="Times New Roman"/>
                <w:color w:val="FF0000"/>
                <w:szCs w:val="24"/>
              </w:rPr>
            </w:pPr>
            <w:r w:rsidRPr="00B80F8C">
              <w:rPr>
                <w:rFonts w:asciiTheme="minorEastAsia" w:hAnsiTheme="minorEastAsia" w:cs="Times New Roman" w:hint="eastAsia"/>
                <w:color w:val="FF0000"/>
                <w:szCs w:val="24"/>
              </w:rPr>
              <w:t>（立體紙盒組合）</w:t>
            </w:r>
          </w:p>
          <w:p w:rsidR="007E57F0" w:rsidRPr="00B80F8C" w:rsidRDefault="007E57F0"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7E57F0" w:rsidRPr="00B80F8C" w:rsidRDefault="007E57F0" w:rsidP="0032105D">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5.</w:t>
            </w:r>
            <w:r w:rsidR="00BC3E49" w:rsidRPr="00B80F8C">
              <w:rPr>
                <w:rFonts w:hint="eastAsia"/>
                <w:color w:val="FF0000"/>
              </w:rPr>
              <w:t xml:space="preserve"> </w:t>
            </w:r>
            <w:r w:rsidR="00BC3E49" w:rsidRPr="00B80F8C">
              <w:rPr>
                <w:rFonts w:asciiTheme="minorEastAsia" w:hAnsiTheme="minorEastAsia" w:cs="Times New Roman" w:hint="eastAsia"/>
                <w:color w:val="FF0000"/>
                <w:szCs w:val="24"/>
              </w:rPr>
              <w:t>座標圖</w:t>
            </w:r>
          </w:p>
        </w:tc>
        <w:tc>
          <w:tcPr>
            <w:tcW w:w="4498" w:type="dxa"/>
            <w:gridSpan w:val="2"/>
          </w:tcPr>
          <w:p w:rsidR="00BC3E49"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精鍊手部肌肉運動的控制，觀察工作中顏色的變化。</w:t>
            </w:r>
          </w:p>
          <w:p w:rsidR="007E57F0"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培養辨別顏色的視覺能力，並於視覺美感中呈現出來。</w:t>
            </w:r>
          </w:p>
          <w:p w:rsidR="007E57F0" w:rsidRPr="00B80F8C" w:rsidRDefault="007E57F0" w:rsidP="007E57F0">
            <w:pPr>
              <w:snapToGrid w:val="0"/>
              <w:spacing w:line="240" w:lineRule="atLeast"/>
              <w:rPr>
                <w:rFonts w:asciiTheme="minorEastAsia" w:hAnsiTheme="minorEastAsia" w:cs="Times New Roman"/>
                <w:color w:val="FF0000"/>
                <w:szCs w:val="24"/>
              </w:rPr>
            </w:pPr>
          </w:p>
          <w:p w:rsidR="00BC3E49" w:rsidRPr="00B80F8C" w:rsidRDefault="00BC3E49" w:rsidP="007E57F0">
            <w:pPr>
              <w:snapToGrid w:val="0"/>
              <w:spacing w:line="240" w:lineRule="atLeast"/>
              <w:rPr>
                <w:rFonts w:asciiTheme="minorEastAsia" w:hAnsiTheme="minorEastAsia" w:cs="Times New Roman"/>
                <w:color w:val="FF0000"/>
                <w:szCs w:val="24"/>
              </w:rPr>
            </w:pPr>
          </w:p>
          <w:p w:rsidR="00BC3E49"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透過教具的組合，培養視覺辨識及空間概念。</w:t>
            </w:r>
          </w:p>
          <w:p w:rsidR="00BC3E49"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＊在合作遊戲的情境中練習動作的協調</w:t>
            </w:r>
          </w:p>
          <w:p w:rsidR="007E57F0" w:rsidRPr="00B80F8C" w:rsidRDefault="00BC3E49" w:rsidP="00BC3E49">
            <w:pPr>
              <w:snapToGrid w:val="0"/>
              <w:spacing w:line="240" w:lineRule="atLeast"/>
              <w:ind w:firstLineChars="100" w:firstLine="240"/>
              <w:rPr>
                <w:rFonts w:asciiTheme="minorEastAsia" w:hAnsiTheme="minorEastAsia" w:cs="Times New Roman"/>
                <w:color w:val="FF0000"/>
                <w:szCs w:val="24"/>
              </w:rPr>
            </w:pPr>
            <w:r w:rsidRPr="00B80F8C">
              <w:rPr>
                <w:rFonts w:asciiTheme="minorEastAsia" w:hAnsiTheme="minorEastAsia" w:cs="Times New Roman" w:hint="eastAsia"/>
                <w:color w:val="FF0000"/>
                <w:szCs w:val="24"/>
              </w:rPr>
              <w:t>與敏捷性。</w:t>
            </w:r>
          </w:p>
          <w:p w:rsidR="00BC3E49" w:rsidRPr="00B80F8C" w:rsidRDefault="00BC3E49" w:rsidP="00BC3E49">
            <w:pPr>
              <w:snapToGrid w:val="0"/>
              <w:spacing w:line="240" w:lineRule="atLeast"/>
              <w:ind w:firstLineChars="100" w:firstLine="240"/>
              <w:rPr>
                <w:rFonts w:asciiTheme="minorEastAsia" w:hAnsiTheme="minorEastAsia" w:cs="Times New Roman"/>
                <w:color w:val="FF0000"/>
                <w:szCs w:val="24"/>
              </w:rPr>
            </w:pPr>
          </w:p>
          <w:p w:rsidR="00BC3E49" w:rsidRPr="00B80F8C" w:rsidRDefault="00BC3E49" w:rsidP="00BC3E49">
            <w:pPr>
              <w:snapToGrid w:val="0"/>
              <w:spacing w:line="240" w:lineRule="atLeast"/>
              <w:ind w:firstLineChars="100" w:firstLine="240"/>
              <w:rPr>
                <w:rFonts w:asciiTheme="minorEastAsia" w:hAnsiTheme="minorEastAsia" w:cs="Times New Roman"/>
                <w:color w:val="FF0000"/>
                <w:szCs w:val="24"/>
              </w:rPr>
            </w:pPr>
          </w:p>
          <w:p w:rsidR="007E57F0"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培養視覺辨識及空間概念（上下、前後、左右），並組合立方體圖形。</w:t>
            </w:r>
          </w:p>
          <w:p w:rsidR="00BC3E49" w:rsidRPr="00B80F8C" w:rsidRDefault="00BC3E49" w:rsidP="00BC3E49">
            <w:pPr>
              <w:snapToGrid w:val="0"/>
              <w:spacing w:line="240" w:lineRule="atLeast"/>
              <w:rPr>
                <w:rFonts w:asciiTheme="minorEastAsia" w:hAnsiTheme="minorEastAsia" w:cs="Times New Roman"/>
                <w:color w:val="FF0000"/>
                <w:szCs w:val="24"/>
              </w:rPr>
            </w:pPr>
          </w:p>
          <w:p w:rsidR="00BC3E49" w:rsidRPr="00B80F8C" w:rsidRDefault="00BC3E49" w:rsidP="00BC3E49">
            <w:pPr>
              <w:snapToGrid w:val="0"/>
              <w:spacing w:line="240" w:lineRule="atLeast"/>
              <w:rPr>
                <w:rFonts w:asciiTheme="minorEastAsia" w:hAnsiTheme="minorEastAsia" w:cs="Times New Roman"/>
                <w:color w:val="FF0000"/>
                <w:szCs w:val="24"/>
              </w:rPr>
            </w:pPr>
          </w:p>
          <w:p w:rsidR="00BC3E49"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精鍊視覺的辨識能力。</w:t>
            </w:r>
          </w:p>
          <w:p w:rsidR="007E57F0" w:rsidRPr="00B80F8C" w:rsidRDefault="00BC3E49" w:rsidP="00BC3E49">
            <w:pPr>
              <w:snapToGrid w:val="0"/>
              <w:spacing w:line="240" w:lineRule="atLeast"/>
              <w:rPr>
                <w:rFonts w:asciiTheme="minorEastAsia" w:hAnsiTheme="minorEastAsia" w:cs="Times New Roman"/>
                <w:color w:val="FF0000"/>
                <w:szCs w:val="24"/>
              </w:rPr>
            </w:pPr>
            <w:r w:rsidRPr="00B80F8C">
              <w:rPr>
                <w:rFonts w:asciiTheme="minorEastAsia" w:hAnsiTheme="minorEastAsia" w:cs="Times New Roman" w:hint="eastAsia"/>
                <w:color w:val="FF0000"/>
                <w:szCs w:val="24"/>
              </w:rPr>
              <w:t>＊瞭解各種幾何立體形狀是由平面 形狀組成，並描摹製作立體紙盒。</w:t>
            </w:r>
          </w:p>
          <w:p w:rsidR="007E57F0" w:rsidRPr="00B80F8C" w:rsidRDefault="007E57F0" w:rsidP="007E57F0">
            <w:pPr>
              <w:spacing w:line="340" w:lineRule="exact"/>
              <w:rPr>
                <w:rFonts w:asciiTheme="minorEastAsia" w:hAnsiTheme="minorEastAsia" w:cs="Times New Roman"/>
                <w:color w:val="FF0000"/>
                <w:szCs w:val="24"/>
              </w:rPr>
            </w:pPr>
          </w:p>
          <w:p w:rsidR="00BC3E49" w:rsidRPr="00B80F8C" w:rsidRDefault="00BC3E49" w:rsidP="007E57F0">
            <w:pPr>
              <w:spacing w:line="340" w:lineRule="exact"/>
              <w:rPr>
                <w:rFonts w:asciiTheme="minorEastAsia" w:hAnsiTheme="minorEastAsia" w:cs="Times New Roman"/>
                <w:color w:val="FF0000"/>
                <w:szCs w:val="24"/>
              </w:rPr>
            </w:pPr>
          </w:p>
          <w:p w:rsidR="007E57F0" w:rsidRPr="00B80F8C" w:rsidRDefault="00BC3E49" w:rsidP="00BC3E49">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經由上下、左右座標前的方位練習，幫助孩子建立清楚座標的概念。</w:t>
            </w:r>
          </w:p>
          <w:p w:rsidR="00BC3E49" w:rsidRPr="00B80F8C" w:rsidRDefault="00BC3E49" w:rsidP="00BC3E49">
            <w:pPr>
              <w:spacing w:line="340" w:lineRule="exact"/>
              <w:rPr>
                <w:rFonts w:asciiTheme="minorEastAsia" w:hAnsiTheme="minorEastAsia" w:cs="Times New Roman"/>
                <w:color w:val="FF0000"/>
                <w:szCs w:val="24"/>
              </w:rPr>
            </w:pPr>
          </w:p>
          <w:p w:rsidR="00BC3E49" w:rsidRPr="00B80F8C" w:rsidRDefault="00BC3E49" w:rsidP="00BC3E49">
            <w:pPr>
              <w:spacing w:line="340" w:lineRule="exact"/>
              <w:rPr>
                <w:rFonts w:asciiTheme="minorEastAsia" w:hAnsiTheme="minorEastAsia" w:cs="Times New Roman"/>
                <w:color w:val="FF0000"/>
                <w:szCs w:val="24"/>
              </w:rPr>
            </w:pPr>
          </w:p>
        </w:tc>
        <w:tc>
          <w:tcPr>
            <w:tcW w:w="3300" w:type="dxa"/>
          </w:tcPr>
          <w:p w:rsidR="007E57F0" w:rsidRPr="00B80F8C" w:rsidRDefault="007E57F0" w:rsidP="007E57F0">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w:t>
            </w:r>
            <w:r w:rsidR="00A35C7A">
              <w:rPr>
                <w:rFonts w:asciiTheme="minorEastAsia" w:hAnsiTheme="minorEastAsia" w:cs="Times New Roman" w:hint="eastAsia"/>
                <w:color w:val="FF0000"/>
                <w:szCs w:val="24"/>
              </w:rPr>
              <w:t>漸層色盒創作</w:t>
            </w: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7E57F0" w:rsidRPr="00B80F8C" w:rsidRDefault="007E57F0" w:rsidP="007E57F0">
            <w:pPr>
              <w:spacing w:line="340" w:lineRule="exact"/>
              <w:rPr>
                <w:rFonts w:asciiTheme="minorEastAsia" w:hAnsiTheme="minorEastAsia" w:cs="Times New Roman"/>
                <w:color w:val="FF0000"/>
                <w:szCs w:val="24"/>
              </w:rPr>
            </w:pPr>
          </w:p>
          <w:p w:rsidR="00025BC2" w:rsidRDefault="00025BC2"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Default="00A35C7A" w:rsidP="007E57F0">
            <w:pPr>
              <w:spacing w:line="340" w:lineRule="exact"/>
              <w:rPr>
                <w:rFonts w:asciiTheme="minorEastAsia" w:hAnsiTheme="minorEastAsia" w:cs="Times New Roman"/>
                <w:color w:val="FF0000"/>
                <w:szCs w:val="24"/>
              </w:rPr>
            </w:pPr>
          </w:p>
          <w:p w:rsidR="00A35C7A" w:rsidRPr="00B80F8C" w:rsidRDefault="00A35C7A" w:rsidP="007E57F0">
            <w:pPr>
              <w:spacing w:line="340" w:lineRule="exact"/>
              <w:rPr>
                <w:rFonts w:asciiTheme="minorEastAsia" w:hAnsiTheme="minorEastAsia" w:cs="Times New Roman"/>
                <w:color w:val="FF0000"/>
                <w:szCs w:val="24"/>
              </w:rPr>
            </w:pPr>
          </w:p>
          <w:p w:rsidR="007E57F0" w:rsidRDefault="007E57F0"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w:t>
            </w:r>
            <w:r w:rsidR="00A35C7A">
              <w:rPr>
                <w:rFonts w:asciiTheme="minorEastAsia" w:hAnsiTheme="minorEastAsia" w:cs="Times New Roman" w:hint="eastAsia"/>
                <w:color w:val="FF0000"/>
                <w:szCs w:val="24"/>
              </w:rPr>
              <w:t>立體紙盒實際創作</w:t>
            </w:r>
          </w:p>
          <w:p w:rsidR="00B80F8C" w:rsidRDefault="00B80F8C" w:rsidP="00B80F8C">
            <w:pPr>
              <w:spacing w:line="340" w:lineRule="exact"/>
              <w:rPr>
                <w:rFonts w:asciiTheme="minorEastAsia" w:hAnsiTheme="minorEastAsia" w:cs="Times New Roman"/>
                <w:color w:val="FF0000"/>
                <w:szCs w:val="24"/>
              </w:rPr>
            </w:pPr>
          </w:p>
          <w:p w:rsidR="00B80F8C" w:rsidRDefault="00B80F8C" w:rsidP="00B80F8C">
            <w:pPr>
              <w:spacing w:line="340" w:lineRule="exact"/>
              <w:rPr>
                <w:rFonts w:asciiTheme="minorEastAsia" w:hAnsiTheme="minorEastAsia" w:cs="Times New Roman"/>
                <w:color w:val="FF0000"/>
                <w:szCs w:val="24"/>
              </w:rPr>
            </w:pPr>
          </w:p>
          <w:p w:rsidR="00B80F8C" w:rsidRDefault="00B80F8C" w:rsidP="00B80F8C">
            <w:pPr>
              <w:spacing w:line="340" w:lineRule="exact"/>
              <w:rPr>
                <w:rFonts w:asciiTheme="minorEastAsia" w:hAnsiTheme="minorEastAsia" w:cs="Times New Roman"/>
                <w:color w:val="FF0000"/>
                <w:szCs w:val="24"/>
              </w:rPr>
            </w:pPr>
          </w:p>
          <w:p w:rsidR="00B80F8C" w:rsidRDefault="00B80F8C" w:rsidP="00B80F8C">
            <w:pPr>
              <w:spacing w:line="340" w:lineRule="exact"/>
              <w:rPr>
                <w:rFonts w:asciiTheme="minorEastAsia" w:hAnsiTheme="minorEastAsia" w:cs="Times New Roman"/>
                <w:color w:val="FF0000"/>
                <w:szCs w:val="24"/>
              </w:rPr>
            </w:pPr>
          </w:p>
          <w:p w:rsidR="00A35C7A" w:rsidRDefault="00A35C7A" w:rsidP="00B80F8C">
            <w:pPr>
              <w:spacing w:line="340" w:lineRule="exact"/>
              <w:rPr>
                <w:rFonts w:asciiTheme="minorEastAsia" w:hAnsiTheme="minorEastAsia" w:cs="Times New Roman"/>
                <w:color w:val="FF0000"/>
                <w:szCs w:val="24"/>
              </w:rPr>
            </w:pPr>
            <w:r>
              <w:rPr>
                <w:rFonts w:ascii="標楷體" w:eastAsia="標楷體" w:hAnsi="標楷體" w:cs="Times New Roman" w:hint="eastAsia"/>
                <w:color w:val="FF0000"/>
                <w:szCs w:val="24"/>
              </w:rPr>
              <w:t>＊</w:t>
            </w:r>
            <w:r>
              <w:rPr>
                <w:rFonts w:asciiTheme="minorEastAsia" w:hAnsiTheme="minorEastAsia" w:cs="Times New Roman" w:hint="eastAsia"/>
                <w:color w:val="FF0000"/>
                <w:szCs w:val="24"/>
              </w:rPr>
              <w:t>感官結合數學座標對應</w:t>
            </w:r>
            <w:r>
              <w:rPr>
                <w:rFonts w:ascii="標楷體" w:eastAsia="標楷體" w:hAnsi="標楷體" w:cs="Times New Roman" w:hint="eastAsia"/>
                <w:color w:val="FF0000"/>
                <w:szCs w:val="24"/>
              </w:rPr>
              <w:t>。</w:t>
            </w:r>
          </w:p>
          <w:p w:rsidR="00A35C7A" w:rsidRDefault="00A35C7A" w:rsidP="00B80F8C">
            <w:pPr>
              <w:spacing w:line="340" w:lineRule="exact"/>
              <w:rPr>
                <w:rFonts w:asciiTheme="minorEastAsia" w:hAnsiTheme="minorEastAsia" w:cs="Times New Roman"/>
                <w:color w:val="FF0000"/>
                <w:szCs w:val="24"/>
              </w:rPr>
            </w:pP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間接目的：</w:t>
            </w: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1.發展專注力、秩序感、動</w:t>
            </w: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作協調與獨立性。</w:t>
            </w: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2.幾何學的預備。</w:t>
            </w: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3.建立方位概念。</w:t>
            </w:r>
          </w:p>
          <w:p w:rsidR="00B80F8C" w:rsidRP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4.發展幼兒敏銳的觀察力。</w:t>
            </w:r>
          </w:p>
          <w:p w:rsidR="00B80F8C" w:rsidRPr="00B80F8C" w:rsidRDefault="00B80F8C" w:rsidP="00B80F8C">
            <w:pPr>
              <w:spacing w:line="340" w:lineRule="exact"/>
              <w:rPr>
                <w:rFonts w:asciiTheme="minorEastAsia" w:hAnsiTheme="minorEastAsia" w:cs="Times New Roman"/>
                <w:color w:val="FF0000"/>
                <w:szCs w:val="24"/>
              </w:rPr>
            </w:pPr>
          </w:p>
          <w:p w:rsidR="00B80F8C" w:rsidRDefault="00B80F8C" w:rsidP="00B80F8C">
            <w:pPr>
              <w:spacing w:line="340" w:lineRule="exact"/>
              <w:rPr>
                <w:rFonts w:asciiTheme="minorEastAsia" w:hAnsiTheme="minorEastAsia" w:cs="Times New Roman"/>
                <w:color w:val="FF0000"/>
                <w:szCs w:val="24"/>
              </w:rPr>
            </w:pPr>
            <w:r w:rsidRPr="00B80F8C">
              <w:rPr>
                <w:rFonts w:asciiTheme="minorEastAsia" w:hAnsiTheme="minorEastAsia" w:cs="Times New Roman" w:hint="eastAsia"/>
                <w:color w:val="FF0000"/>
                <w:szCs w:val="24"/>
              </w:rPr>
              <w:t>★此課程設計都將依孩子的個別能力做適當的調整</w:t>
            </w:r>
          </w:p>
          <w:p w:rsidR="00B80F8C" w:rsidRPr="00B80F8C" w:rsidRDefault="00B80F8C" w:rsidP="00B80F8C">
            <w:pPr>
              <w:spacing w:line="340" w:lineRule="exact"/>
              <w:rPr>
                <w:rFonts w:asciiTheme="minorEastAsia" w:hAnsiTheme="minorEastAsia" w:cs="Times New Roman"/>
                <w:color w:val="FF0000"/>
                <w:szCs w:val="24"/>
              </w:rPr>
            </w:pPr>
          </w:p>
        </w:tc>
      </w:tr>
    </w:tbl>
    <w:p w:rsidR="00A91462" w:rsidRDefault="00A91462" w:rsidP="00230D0A"/>
    <w:sectPr w:rsidR="00A91462" w:rsidSect="00CA04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25" w:rsidRDefault="00751025" w:rsidP="003D7E3F">
      <w:r>
        <w:separator/>
      </w:r>
    </w:p>
  </w:endnote>
  <w:endnote w:type="continuationSeparator" w:id="0">
    <w:p w:rsidR="00751025" w:rsidRDefault="00751025" w:rsidP="003D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00000000"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25" w:rsidRDefault="00751025" w:rsidP="003D7E3F">
      <w:r>
        <w:separator/>
      </w:r>
    </w:p>
  </w:footnote>
  <w:footnote w:type="continuationSeparator" w:id="0">
    <w:p w:rsidR="00751025" w:rsidRDefault="00751025" w:rsidP="003D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211"/>
    <w:multiLevelType w:val="hybridMultilevel"/>
    <w:tmpl w:val="F8C0694E"/>
    <w:lvl w:ilvl="0" w:tplc="6DCC84C8">
      <w:start w:val="1"/>
      <w:numFmt w:val="taiwaneseCountingThousand"/>
      <w:lvlText w:val="(%1)"/>
      <w:lvlJc w:val="left"/>
      <w:pPr>
        <w:ind w:left="390" w:hanging="390"/>
      </w:pPr>
      <w:rPr>
        <w:rFonts w:asciiTheme="minorHAnsi" w:hAnsiTheme="minorHAns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C0FA0"/>
    <w:multiLevelType w:val="hybridMultilevel"/>
    <w:tmpl w:val="E0C68C34"/>
    <w:lvl w:ilvl="0" w:tplc="A5F06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587F7D"/>
    <w:multiLevelType w:val="hybridMultilevel"/>
    <w:tmpl w:val="4EC2026C"/>
    <w:lvl w:ilvl="0" w:tplc="E3BAE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0719FE"/>
    <w:multiLevelType w:val="hybridMultilevel"/>
    <w:tmpl w:val="E61EC0EE"/>
    <w:lvl w:ilvl="0" w:tplc="12884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6F10FD"/>
    <w:multiLevelType w:val="hybridMultilevel"/>
    <w:tmpl w:val="B2225286"/>
    <w:lvl w:ilvl="0" w:tplc="C38A1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E024E1"/>
    <w:multiLevelType w:val="hybridMultilevel"/>
    <w:tmpl w:val="E6FAAAC0"/>
    <w:lvl w:ilvl="0" w:tplc="5A7A7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A71E34"/>
    <w:multiLevelType w:val="hybridMultilevel"/>
    <w:tmpl w:val="E46242DC"/>
    <w:lvl w:ilvl="0" w:tplc="766C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043C06"/>
    <w:multiLevelType w:val="hybridMultilevel"/>
    <w:tmpl w:val="4BF428B0"/>
    <w:lvl w:ilvl="0" w:tplc="ADB21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0"/>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01"/>
    <w:rsid w:val="00025BC2"/>
    <w:rsid w:val="000669FD"/>
    <w:rsid w:val="000F5938"/>
    <w:rsid w:val="001432D1"/>
    <w:rsid w:val="00162A63"/>
    <w:rsid w:val="00167071"/>
    <w:rsid w:val="00191CCA"/>
    <w:rsid w:val="001C2486"/>
    <w:rsid w:val="00230D0A"/>
    <w:rsid w:val="00245401"/>
    <w:rsid w:val="00253C06"/>
    <w:rsid w:val="002966AB"/>
    <w:rsid w:val="002C34F8"/>
    <w:rsid w:val="002E4B22"/>
    <w:rsid w:val="002F2C2E"/>
    <w:rsid w:val="00356EDA"/>
    <w:rsid w:val="00357E04"/>
    <w:rsid w:val="0037248F"/>
    <w:rsid w:val="00397C8B"/>
    <w:rsid w:val="003D7E3F"/>
    <w:rsid w:val="00402C64"/>
    <w:rsid w:val="004A5A10"/>
    <w:rsid w:val="004C36FB"/>
    <w:rsid w:val="004F1E48"/>
    <w:rsid w:val="00504BC2"/>
    <w:rsid w:val="00516370"/>
    <w:rsid w:val="005428DF"/>
    <w:rsid w:val="005628F3"/>
    <w:rsid w:val="005764BA"/>
    <w:rsid w:val="005B77D5"/>
    <w:rsid w:val="006A0B48"/>
    <w:rsid w:val="006C1BAD"/>
    <w:rsid w:val="006F62E5"/>
    <w:rsid w:val="00713294"/>
    <w:rsid w:val="00734F3E"/>
    <w:rsid w:val="00751025"/>
    <w:rsid w:val="00761B5E"/>
    <w:rsid w:val="007D19B8"/>
    <w:rsid w:val="007E57F0"/>
    <w:rsid w:val="007F1170"/>
    <w:rsid w:val="008837AE"/>
    <w:rsid w:val="008A009E"/>
    <w:rsid w:val="008B75F9"/>
    <w:rsid w:val="00941BC8"/>
    <w:rsid w:val="00971DD3"/>
    <w:rsid w:val="009A551B"/>
    <w:rsid w:val="00A3583A"/>
    <w:rsid w:val="00A35C7A"/>
    <w:rsid w:val="00A91462"/>
    <w:rsid w:val="00AE12F9"/>
    <w:rsid w:val="00B1394A"/>
    <w:rsid w:val="00B150CE"/>
    <w:rsid w:val="00B602F4"/>
    <w:rsid w:val="00B6034E"/>
    <w:rsid w:val="00B80F8C"/>
    <w:rsid w:val="00BC3E49"/>
    <w:rsid w:val="00BF494F"/>
    <w:rsid w:val="00D27888"/>
    <w:rsid w:val="00D752F6"/>
    <w:rsid w:val="00DA49D0"/>
    <w:rsid w:val="00DE1371"/>
    <w:rsid w:val="00E203CB"/>
    <w:rsid w:val="00EC19CF"/>
    <w:rsid w:val="00EC475A"/>
    <w:rsid w:val="00EC4FFD"/>
    <w:rsid w:val="00ED7F3D"/>
    <w:rsid w:val="00F329C3"/>
    <w:rsid w:val="00F70B8B"/>
    <w:rsid w:val="00FA4E29"/>
    <w:rsid w:val="00FB0482"/>
    <w:rsid w:val="00FD60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10023"/>
  <w15:docId w15:val="{3D442CE4-689B-49DA-B9FF-3667918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E3F"/>
    <w:pPr>
      <w:tabs>
        <w:tab w:val="center" w:pos="4153"/>
        <w:tab w:val="right" w:pos="8306"/>
      </w:tabs>
      <w:snapToGrid w:val="0"/>
    </w:pPr>
    <w:rPr>
      <w:sz w:val="20"/>
      <w:szCs w:val="20"/>
    </w:rPr>
  </w:style>
  <w:style w:type="character" w:customStyle="1" w:styleId="a5">
    <w:name w:val="頁首 字元"/>
    <w:basedOn w:val="a0"/>
    <w:link w:val="a4"/>
    <w:uiPriority w:val="99"/>
    <w:rsid w:val="003D7E3F"/>
    <w:rPr>
      <w:sz w:val="20"/>
      <w:szCs w:val="20"/>
    </w:rPr>
  </w:style>
  <w:style w:type="paragraph" w:styleId="a6">
    <w:name w:val="footer"/>
    <w:basedOn w:val="a"/>
    <w:link w:val="a7"/>
    <w:uiPriority w:val="99"/>
    <w:unhideWhenUsed/>
    <w:rsid w:val="003D7E3F"/>
    <w:pPr>
      <w:tabs>
        <w:tab w:val="center" w:pos="4153"/>
        <w:tab w:val="right" w:pos="8306"/>
      </w:tabs>
      <w:snapToGrid w:val="0"/>
    </w:pPr>
    <w:rPr>
      <w:sz w:val="20"/>
      <w:szCs w:val="20"/>
    </w:rPr>
  </w:style>
  <w:style w:type="character" w:customStyle="1" w:styleId="a7">
    <w:name w:val="頁尾 字元"/>
    <w:basedOn w:val="a0"/>
    <w:link w:val="a6"/>
    <w:uiPriority w:val="99"/>
    <w:rsid w:val="003D7E3F"/>
    <w:rPr>
      <w:sz w:val="20"/>
      <w:szCs w:val="20"/>
    </w:rPr>
  </w:style>
  <w:style w:type="paragraph" w:styleId="a8">
    <w:name w:val="List Paragraph"/>
    <w:basedOn w:val="a"/>
    <w:uiPriority w:val="34"/>
    <w:qFormat/>
    <w:rsid w:val="005764BA"/>
    <w:pPr>
      <w:ind w:leftChars="200" w:left="480"/>
    </w:pPr>
  </w:style>
  <w:style w:type="paragraph" w:styleId="a9">
    <w:name w:val="Balloon Text"/>
    <w:basedOn w:val="a"/>
    <w:link w:val="aa"/>
    <w:uiPriority w:val="99"/>
    <w:semiHidden/>
    <w:unhideWhenUsed/>
    <w:rsid w:val="00A358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5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豐田大郡幼兒園2</dc:creator>
  <cp:lastModifiedBy>豐田大郡幼兒園2</cp:lastModifiedBy>
  <cp:revision>22</cp:revision>
  <cp:lastPrinted>2020-12-08T07:17:00Z</cp:lastPrinted>
  <dcterms:created xsi:type="dcterms:W3CDTF">2021-03-13T14:08:00Z</dcterms:created>
  <dcterms:modified xsi:type="dcterms:W3CDTF">2021-05-04T02:57:00Z</dcterms:modified>
</cp:coreProperties>
</file>