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83461A9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2E307B" w14:textId="78A13CA0" w:rsidR="003F6565" w:rsidRPr="003F6565" w:rsidRDefault="003F6565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14:paraId="01FFA9E0" w14:textId="1B128A49" w:rsidR="00FE242A" w:rsidRPr="002F005C" w:rsidRDefault="002C0934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lang w:eastAsia="zh-TW"/>
              </w:rPr>
            </w:pPr>
            <w:r w:rsidRPr="002F005C">
              <w:rPr>
                <w:rFonts w:ascii="Comic Sans MS" w:hAnsi="Comic Sans MS" w:cs="Arial" w:hint="eastAsia"/>
                <w:bCs w:val="0"/>
                <w:lang w:eastAsia="zh-TW"/>
              </w:rPr>
              <w:t>S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eason</w:t>
            </w:r>
            <w:r w:rsidR="003F6565" w:rsidRPr="002F005C">
              <w:rPr>
                <w:rFonts w:ascii="Comic Sans MS" w:hAnsi="Comic Sans MS" w:cs="Arial"/>
                <w:bCs w:val="0"/>
                <w:lang w:eastAsia="zh-TW"/>
              </w:rPr>
              <w:t xml:space="preserve"> / Festival 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- Songs and Chants</w:t>
            </w:r>
          </w:p>
          <w:p w14:paraId="2FC536C5" w14:textId="233A4A2A" w:rsidR="007E5AF6" w:rsidRPr="002F005C" w:rsidRDefault="002C0934" w:rsidP="000A15D9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bCs w:val="0"/>
                <w:szCs w:val="24"/>
              </w:rPr>
            </w:pPr>
            <w:r w:rsidRPr="002F005C">
              <w:rPr>
                <w:rFonts w:ascii="Comic Sans MS" w:hAnsi="Comic Sans MS"/>
                <w:bCs w:val="0"/>
                <w:szCs w:val="24"/>
              </w:rPr>
              <w:t>Fall</w:t>
            </w:r>
          </w:p>
          <w:p w14:paraId="3BD2F93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14:paraId="27AF57B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CC421A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5B4BE34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95AEBF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01A4B8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0BD03EC1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4F043B3F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061AC87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E24A0FD" w14:textId="292398E6" w:rsidR="007E5AF6" w:rsidRPr="002F005C" w:rsidRDefault="007E5AF6" w:rsidP="000A15D9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Moon Festival Chant</w:t>
            </w:r>
            <w:r w:rsidR="001E59E2"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  </w:t>
            </w:r>
          </w:p>
          <w:p w14:paraId="0E41041F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6F47D6A0" w14:textId="77777777" w:rsidR="007E5AF6" w:rsidRPr="007E5AF6" w:rsidRDefault="007E5AF6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14:paraId="3201AF43" w14:textId="0E4010A5" w:rsidR="007E5AF6" w:rsidRPr="007E5AF6" w:rsidRDefault="007E5AF6" w:rsidP="000A15D9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05AD6FFD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69ADFDCC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14:paraId="52EE607D" w14:textId="57E24D97" w:rsidR="007E5AF6" w:rsidRPr="002F005C" w:rsidRDefault="007E5AF6" w:rsidP="000A15D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Story:</w:t>
            </w:r>
          </w:p>
          <w:p w14:paraId="1DF86C09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5E5559D4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5EA8594F" w14:textId="64A734B4" w:rsidR="003F76DC" w:rsidRPr="002F005C" w:rsidRDefault="007E5AF6" w:rsidP="000A15D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Activity: Pomelo Game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D62C2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725FBC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4B054EC7" w14:textId="33CA9649" w:rsidR="009B3457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14:paraId="25AC1278" w14:textId="77777777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14:paraId="554D47D4" w14:textId="78AAD6AD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FA19A3A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 w:rsidR="00151D38">
              <w:rPr>
                <w:rFonts w:ascii="Comic Sans MS" w:hAnsi="Comic Sans MS"/>
                <w:b w:val="0"/>
                <w:color w:val="000000" w:themeColor="text1"/>
              </w:rPr>
              <w:t>My Playground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Q: What is it?        /  What are they?</w:t>
            </w:r>
          </w:p>
          <w:p w14:paraId="1BD5885D" w14:textId="46B465B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A: It’s a _______. /  They are _______.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77777777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Vocabulary – My Playground</w:t>
            </w:r>
          </w:p>
          <w:p w14:paraId="6327D6EE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-bench, slide, swings, seesaws 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playground equipment items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47498249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ask and answer about playground equipment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Q: How are you?</w:t>
            </w:r>
          </w:p>
          <w:p w14:paraId="7E40BEBD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I’m fine, thank you.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understand greetings</w:t>
            </w:r>
          </w:p>
          <w:p w14:paraId="7D18FF31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use expressions for everyday greetings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B89005F" w14:textId="77777777" w:rsidR="00FF1434" w:rsidRPr="00B658E3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403F3A67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7360E541" w:rsidR="001C3AC8" w:rsidRPr="00BE4B58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heavy/ light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weight</w:t>
            </w:r>
          </w:p>
          <w:p w14:paraId="46748EBC" w14:textId="77777777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objects by weight</w:t>
            </w:r>
          </w:p>
          <w:p w14:paraId="1838AC86" w14:textId="7333B525" w:rsidR="00FF1434" w:rsidRDefault="00FF1434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0316A">
              <w:rPr>
                <w:rFonts w:ascii="Comic Sans MS" w:hAnsi="Comic Sans MS"/>
                <w:szCs w:val="24"/>
                <w:lang w:eastAsia="zh-TW"/>
              </w:rPr>
              <w:t>practice motor skills: using</w:t>
            </w:r>
          </w:p>
          <w:p w14:paraId="21B93CC3" w14:textId="7C8D5735" w:rsidR="0010316A" w:rsidRDefault="0010316A" w:rsidP="0010316A">
            <w:pPr>
              <w:tabs>
                <w:tab w:val="left" w:pos="142"/>
              </w:tabs>
              <w:spacing w:beforeLines="50" w:before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Stickers, coloring</w:t>
            </w:r>
          </w:p>
          <w:p w14:paraId="27492483" w14:textId="402530D3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4C2CAF0C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seesaw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246FC4C3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456340"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6C936A02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monkey, map</w:t>
            </w:r>
          </w:p>
          <w:p w14:paraId="759F1E1B" w14:textId="119389C7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456340">
              <w:rPr>
                <w:rFonts w:ascii="Comic Sans MS" w:hAnsi="Comic Sans MS"/>
                <w:szCs w:val="24"/>
                <w:lang w:eastAsia="zh-TW"/>
              </w:rPr>
              <w:t xml:space="preserve"> Nn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658BC53F" w14:textId="48628622" w:rsidR="001C3AC8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nut, nest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663B41C3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0707E83" w:rsidR="00456340" w:rsidRPr="00AC2155" w:rsidRDefault="007C730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Yo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 Are My Sunshine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3FD1FCC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7C73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Babies and Kids Channel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77777777" w:rsidR="00456340" w:rsidRPr="00AC2155" w:rsidRDefault="00456340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ood Morning</w:t>
            </w:r>
          </w:p>
          <w:p w14:paraId="031BA0CA" w14:textId="59F50019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Pink Fong)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139AF633" w:rsidR="007C7308" w:rsidRPr="007C7308" w:rsidRDefault="007C7308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We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ll Done, Sam</w:t>
            </w:r>
          </w:p>
          <w:p w14:paraId="0524C882" w14:textId="771D793A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 Tony Bradman</w:t>
            </w:r>
          </w:p>
          <w:p w14:paraId="40D1E6CC" w14:textId="2E0F20E1" w:rsidR="007C7308" w:rsidRPr="00AC2155" w:rsidRDefault="004E1892" w:rsidP="004E189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7C7308">
              <w:rPr>
                <w:rFonts w:ascii="Comic Sans MS" w:hAnsi="Comic Sans MS"/>
                <w:szCs w:val="24"/>
                <w:lang w:eastAsia="zh-TW"/>
              </w:rPr>
              <w:t xml:space="preserve">Illustrated by Priscilla Lamont </w:t>
            </w:r>
            <w:r w:rsidR="007C7308" w:rsidRPr="00AC215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33F8CADD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O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 xml:space="preserve">TO the 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C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AT</w:t>
            </w:r>
          </w:p>
          <w:p w14:paraId="1813AB19" w14:textId="4A5189BD" w:rsidR="007C7308" w:rsidRDefault="007C7308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>
              <w:rPr>
                <w:rFonts w:ascii="Comic Sans MS" w:hAnsi="Comic Sans MS"/>
                <w:lang w:eastAsia="zh-TW"/>
              </w:rPr>
              <w:t>by Gail Herman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1B6E535" w:rsidR="007C7308" w:rsidRPr="007C7308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( </w:t>
            </w:r>
            <w:r w:rsidR="007C7308" w:rsidRPr="004E1892">
              <w:rPr>
                <w:rFonts w:ascii="Comic Sans MS" w:hAnsi="Comic Sans MS"/>
                <w:lang w:eastAsia="zh-TW"/>
              </w:rPr>
              <w:t>Illustrated 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lang w:eastAsia="zh-TW"/>
              </w:rPr>
              <w:t>Norman Gorbaty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44BB" w14:textId="77777777" w:rsidR="00084C30" w:rsidRDefault="00084C30" w:rsidP="00D5618F">
      <w:r>
        <w:separator/>
      </w:r>
    </w:p>
  </w:endnote>
  <w:endnote w:type="continuationSeparator" w:id="0">
    <w:p w14:paraId="1715C23C" w14:textId="77777777" w:rsidR="00084C30" w:rsidRDefault="00084C30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18F" w14:textId="77777777" w:rsidR="00084C30" w:rsidRDefault="00084C30" w:rsidP="00D5618F">
      <w:r>
        <w:separator/>
      </w:r>
    </w:p>
  </w:footnote>
  <w:footnote w:type="continuationSeparator" w:id="0">
    <w:p w14:paraId="07D05EB7" w14:textId="77777777" w:rsidR="00084C30" w:rsidRDefault="00084C30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73DA1"/>
    <w:rsid w:val="0037430F"/>
    <w:rsid w:val="00384F9D"/>
    <w:rsid w:val="003F6565"/>
    <w:rsid w:val="003F76DC"/>
    <w:rsid w:val="0042037F"/>
    <w:rsid w:val="0044224F"/>
    <w:rsid w:val="00456340"/>
    <w:rsid w:val="0046499F"/>
    <w:rsid w:val="004C65FC"/>
    <w:rsid w:val="004E1892"/>
    <w:rsid w:val="005411FE"/>
    <w:rsid w:val="00570C21"/>
    <w:rsid w:val="005B265F"/>
    <w:rsid w:val="005D4D0C"/>
    <w:rsid w:val="006033CE"/>
    <w:rsid w:val="006038E8"/>
    <w:rsid w:val="00653A50"/>
    <w:rsid w:val="00687E35"/>
    <w:rsid w:val="006E1549"/>
    <w:rsid w:val="006E19C8"/>
    <w:rsid w:val="00760802"/>
    <w:rsid w:val="00773E16"/>
    <w:rsid w:val="00794E85"/>
    <w:rsid w:val="007C7308"/>
    <w:rsid w:val="007E5AF6"/>
    <w:rsid w:val="007F1E63"/>
    <w:rsid w:val="008014AA"/>
    <w:rsid w:val="00847835"/>
    <w:rsid w:val="00862A23"/>
    <w:rsid w:val="00885478"/>
    <w:rsid w:val="008B06D7"/>
    <w:rsid w:val="0095168C"/>
    <w:rsid w:val="0098312E"/>
    <w:rsid w:val="00985E17"/>
    <w:rsid w:val="009B3457"/>
    <w:rsid w:val="00A95E4A"/>
    <w:rsid w:val="00AC2155"/>
    <w:rsid w:val="00AE2AC1"/>
    <w:rsid w:val="00B20F2D"/>
    <w:rsid w:val="00B642D7"/>
    <w:rsid w:val="00B658E3"/>
    <w:rsid w:val="00B87A16"/>
    <w:rsid w:val="00BB7A70"/>
    <w:rsid w:val="00BE4B58"/>
    <w:rsid w:val="00C4505F"/>
    <w:rsid w:val="00C96349"/>
    <w:rsid w:val="00CA2960"/>
    <w:rsid w:val="00D230F9"/>
    <w:rsid w:val="00D277B4"/>
    <w:rsid w:val="00D5618F"/>
    <w:rsid w:val="00DA4874"/>
    <w:rsid w:val="00DF0929"/>
    <w:rsid w:val="00E85507"/>
    <w:rsid w:val="00EF7955"/>
    <w:rsid w:val="00F007D3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5D7F0C2-3BAD-4C63-A23E-61C6180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三樓</cp:lastModifiedBy>
  <cp:revision>2</cp:revision>
  <dcterms:created xsi:type="dcterms:W3CDTF">2021-08-25T02:17:00Z</dcterms:created>
  <dcterms:modified xsi:type="dcterms:W3CDTF">2021-08-25T02:17:00Z</dcterms:modified>
</cp:coreProperties>
</file>