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102"/>
        <w:gridCol w:w="2268"/>
        <w:gridCol w:w="1601"/>
        <w:gridCol w:w="5026"/>
      </w:tblGrid>
      <w:tr w:rsidR="005B061F" w:rsidRPr="00434584" w:rsidTr="001A20E4">
        <w:tc>
          <w:tcPr>
            <w:tcW w:w="10988" w:type="dxa"/>
            <w:gridSpan w:val="5"/>
          </w:tcPr>
          <w:p w:rsidR="005B061F" w:rsidRPr="00434584" w:rsidRDefault="005B061F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數學領域</w:t>
            </w:r>
          </w:p>
        </w:tc>
      </w:tr>
      <w:tr w:rsidR="005D5FB8" w:rsidRPr="00434584" w:rsidTr="00F52412">
        <w:tc>
          <w:tcPr>
            <w:tcW w:w="10988" w:type="dxa"/>
            <w:gridSpan w:val="5"/>
          </w:tcPr>
          <w:p w:rsidR="005D5FB8" w:rsidRPr="00434584" w:rsidRDefault="005D5FB8" w:rsidP="00BF76C5">
            <w:pPr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設計依據</w:t>
            </w:r>
          </w:p>
        </w:tc>
      </w:tr>
      <w:tr w:rsidR="005D5FB8" w:rsidRPr="00434584" w:rsidTr="00792CD2">
        <w:tc>
          <w:tcPr>
            <w:tcW w:w="2093" w:type="dxa"/>
            <w:gridSpan w:val="2"/>
            <w:vMerge w:val="restart"/>
          </w:tcPr>
          <w:p w:rsidR="005D5FB8" w:rsidRPr="00434584" w:rsidRDefault="005D5FB8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學習重點</w:t>
            </w:r>
          </w:p>
        </w:tc>
        <w:tc>
          <w:tcPr>
            <w:tcW w:w="2268" w:type="dxa"/>
          </w:tcPr>
          <w:p w:rsidR="005D5FB8" w:rsidRPr="00434584" w:rsidRDefault="005D5FB8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兒童發展狀態</w:t>
            </w:r>
          </w:p>
          <w:p w:rsidR="005D5FB8" w:rsidRPr="00434584" w:rsidRDefault="005D5FB8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27" w:type="dxa"/>
            <w:gridSpan w:val="2"/>
          </w:tcPr>
          <w:p w:rsidR="005F1737" w:rsidRDefault="00856205" w:rsidP="00423FBE">
            <w:pPr>
              <w:tabs>
                <w:tab w:val="left" w:pos="4931"/>
              </w:tabs>
              <w:spacing w:line="340" w:lineRule="exact"/>
              <w:rPr>
                <w:rFonts w:asciiTheme="minorEastAsia" w:hAnsiTheme="minorEastAsia"/>
                <w:color w:val="373737"/>
                <w:szCs w:val="24"/>
                <w:shd w:val="clear" w:color="auto" w:fill="FFFFFF"/>
              </w:rPr>
            </w:pPr>
            <w:r w:rsidRPr="00856205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4歲的孩子正進入一個智力和理解能力快速發展的階段，</w:t>
            </w:r>
            <w:proofErr w:type="gramStart"/>
            <w:r w:rsidR="00D56A10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其數感發展</w:t>
            </w:r>
            <w:proofErr w:type="gramEnd"/>
            <w:r w:rsidRPr="00856205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正在由數量的「認知辨識」往「增減變化」發展，這意味著他們也許可以發展出很簡單的心算能力(如1+2，3+1)，但在腦中推算解答的「估計」或「概算」能力則尚未發展出來。</w:t>
            </w:r>
            <w:r w:rsid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因此，</w:t>
            </w:r>
            <w:r w:rsidR="00464E39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除了在生活經驗中精練</w:t>
            </w:r>
            <w:r w:rsidR="00464E39" w:rsidRPr="00A7326E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「辨識」數量的能力</w:t>
            </w:r>
            <w:r w:rsidR="00464E39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外，</w:t>
            </w:r>
            <w:r w:rsid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也可開始進行5以內的數量分解與組成，即進入「變化」階段，並輔以</w:t>
            </w:r>
            <w:r w:rsidR="00423FBE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數學繪本提升幼兒的理解與學習趣味性，以「短時間、多次數、高趣味」為培養幼兒</w:t>
            </w:r>
            <w:proofErr w:type="gramStart"/>
            <w:r w:rsidR="00423FBE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數感</w:t>
            </w:r>
            <w:r w:rsid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最</w:t>
            </w:r>
            <w:proofErr w:type="gramEnd"/>
            <w:r w:rsid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重要的</w:t>
            </w:r>
            <w:r w:rsidR="00423FBE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教學原則。</w:t>
            </w:r>
          </w:p>
          <w:p w:rsidR="00820B2F" w:rsidRDefault="00CD5BB1" w:rsidP="00423FBE">
            <w:pPr>
              <w:tabs>
                <w:tab w:val="left" w:pos="4931"/>
              </w:tabs>
              <w:spacing w:line="340" w:lineRule="exact"/>
              <w:rPr>
                <w:rFonts w:asciiTheme="minorEastAsia" w:hAnsiTheme="minorEastAsia"/>
                <w:color w:val="373737"/>
                <w:szCs w:val="24"/>
                <w:shd w:val="clear" w:color="auto" w:fill="FFFFFF"/>
              </w:rPr>
            </w:pPr>
            <w:r w:rsidRP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4.5</w:t>
            </w:r>
            <w:r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歲之後，</w:t>
            </w:r>
            <w:r w:rsidRP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孩子</w:t>
            </w:r>
            <w:r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累積更</w:t>
            </w:r>
            <w:r w:rsidRP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多</w:t>
            </w:r>
            <w:proofErr w:type="gramStart"/>
            <w:r w:rsidRP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的數感經驗</w:t>
            </w:r>
            <w:proofErr w:type="gramEnd"/>
            <w:r w:rsidRPr="00CD5BB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(如生活中常常接觸數量數數或類似遊戲)，則逐漸可以往5~10之間發展。</w:t>
            </w:r>
            <w:r w:rsidR="00860EC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接著</w:t>
            </w:r>
            <w:r w:rsidR="00860EC1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是較難的一種變化方式</w:t>
            </w:r>
            <w:r w:rsidR="00860EC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「</w:t>
            </w:r>
            <w:r w:rsidR="00860EC1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推算</w:t>
            </w:r>
            <w:r w:rsidR="00860EC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」，即</w:t>
            </w:r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先給孩子3個東西，問他「還需要幾個，才會變成4」？</w:t>
            </w:r>
            <w:r w:rsidR="00860EC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此時</w:t>
            </w:r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孩子需要在腦中調出關於4的數量資訊來，然後才能推算出眼前具體的3和腦中的4之間還差多少。在每一個新的目標數量開始之前，4歲孩子都必須先從「辨識與變化」開始，然後才能進入「推算」階段。他們必須累積足夠的</w:t>
            </w:r>
            <w:r w:rsid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經驗，以後才能像大人一樣「同理可證」很多東西，也就是</w:t>
            </w:r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「延伸」。</w:t>
            </w:r>
            <w:r w:rsid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這時我們必須利用「</w:t>
            </w:r>
            <w:proofErr w:type="gramStart"/>
            <w:r w:rsid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數序</w:t>
            </w:r>
            <w:proofErr w:type="gramEnd"/>
            <w:r w:rsid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」概念來幫助孩子</w:t>
            </w:r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進入數字計算的階段。先讓孩子建立起「+1」的概念，從1+1開始，然後2+1，3+1，</w:t>
            </w:r>
            <w:proofErr w:type="gramStart"/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一</w:t>
            </w:r>
            <w:proofErr w:type="gramEnd"/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直到10+1，11+1....孩子會很快發現，加1就是把</w:t>
            </w:r>
            <w:proofErr w:type="gramStart"/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數序往後</w:t>
            </w:r>
            <w:proofErr w:type="gramEnd"/>
            <w:r w:rsidR="005F1737" w:rsidRP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找一個，</w:t>
            </w:r>
            <w:r w:rsidR="005F173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這是初步建立「延伸」的概念，</w:t>
            </w:r>
          </w:p>
          <w:p w:rsidR="00CD5BB1" w:rsidRDefault="00860EC1" w:rsidP="00423FBE">
            <w:pPr>
              <w:tabs>
                <w:tab w:val="left" w:pos="4931"/>
              </w:tabs>
              <w:spacing w:line="340" w:lineRule="exact"/>
              <w:rPr>
                <w:rFonts w:asciiTheme="minorEastAsia" w:hAnsiTheme="minorEastAsia"/>
                <w:color w:val="373737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即透過辨識、變化，然後推算、延伸打好孩子</w:t>
            </w:r>
            <w:proofErr w:type="gramStart"/>
            <w:r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的數感和</w:t>
            </w:r>
            <w:proofErr w:type="gramEnd"/>
            <w:r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邏輯基礎。</w:t>
            </w:r>
          </w:p>
          <w:p w:rsidR="00B51041" w:rsidRDefault="00ED7D2B" w:rsidP="00423FBE">
            <w:pPr>
              <w:tabs>
                <w:tab w:val="left" w:pos="4931"/>
              </w:tabs>
              <w:spacing w:line="340" w:lineRule="exact"/>
              <w:rPr>
                <w:rFonts w:asciiTheme="minorEastAsia" w:hAnsiTheme="minorEastAsia"/>
                <w:color w:val="373737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學齡前幼兒</w:t>
            </w:r>
            <w:r w:rsidR="00915319" w:rsidRPr="00915319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在分數概念發展上第一個目標是幫助他們建構分數的『部分</w:t>
            </w:r>
            <w:r w:rsidR="004B2E62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vs.</w:t>
            </w:r>
            <w:r w:rsidR="00915319" w:rsidRPr="00915319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整體』的想法，當整體被分割成相等</w:t>
            </w:r>
            <w:proofErr w:type="gramStart"/>
            <w:r w:rsidR="00915319" w:rsidRPr="00915319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的等份或</w:t>
            </w:r>
            <w:proofErr w:type="gramEnd"/>
            <w:r w:rsidR="00915319" w:rsidRPr="00915319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平分時便產生部份，</w:t>
            </w:r>
            <w:r w:rsidR="00B51041" w:rsidRPr="00B5104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對於尚未進入高階思維的孩子而言，透過</w:t>
            </w:r>
            <w:r w:rsidR="00B5104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生活經驗中的分享與平分，讓幼兒</w:t>
            </w:r>
            <w:r w:rsidR="00B51041" w:rsidRPr="00B51041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的大腦產生更直接且更具體的連結，</w:t>
            </w:r>
            <w:r w:rsidR="003371E7">
              <w:rPr>
                <w:rFonts w:asciiTheme="minorEastAsia" w:hAnsiTheme="minorEastAsia" w:hint="eastAsia"/>
                <w:color w:val="373737"/>
                <w:szCs w:val="24"/>
                <w:shd w:val="clear" w:color="auto" w:fill="FFFFFF"/>
              </w:rPr>
              <w:t>將有助於日後分數運算概念之發展。</w:t>
            </w:r>
          </w:p>
          <w:p w:rsidR="007A31C5" w:rsidRPr="003371E7" w:rsidRDefault="00B51041" w:rsidP="004B1E95">
            <w:pPr>
              <w:tabs>
                <w:tab w:val="left" w:pos="4931"/>
              </w:tabs>
              <w:spacing w:line="340" w:lineRule="exact"/>
              <w:rPr>
                <w:rFonts w:asciiTheme="minorEastAsia" w:hAnsiTheme="minorEastAsia"/>
                <w:color w:val="215868" w:themeColor="accent5" w:themeShade="80"/>
                <w:szCs w:val="24"/>
              </w:rPr>
            </w:pPr>
            <w:r w:rsidRPr="003371E7">
              <w:rPr>
                <w:rFonts w:asciiTheme="minorEastAsia" w:hAnsiTheme="minorEastAsia" w:hint="eastAsia"/>
                <w:color w:val="111111"/>
                <w:spacing w:val="15"/>
                <w:szCs w:val="24"/>
                <w:shd w:val="clear" w:color="auto" w:fill="FFFFFF"/>
              </w:rPr>
              <w:t xml:space="preserve">「空間概念」是孩童個體最早發展的一種身體知識，它不僅跟生活息息相關，更是孩童日後發展高階科學概念的基礎，哈佛大學心理學家Howard </w:t>
            </w:r>
            <w:proofErr w:type="spellStart"/>
            <w:r w:rsidRPr="003371E7">
              <w:rPr>
                <w:rFonts w:asciiTheme="minorEastAsia" w:hAnsiTheme="minorEastAsia" w:hint="eastAsia"/>
                <w:color w:val="111111"/>
                <w:spacing w:val="15"/>
                <w:szCs w:val="24"/>
                <w:shd w:val="clear" w:color="auto" w:fill="FFFFFF"/>
              </w:rPr>
              <w:t>Gardne</w:t>
            </w:r>
            <w:proofErr w:type="spellEnd"/>
            <w:r w:rsidRPr="003371E7">
              <w:rPr>
                <w:rFonts w:asciiTheme="minorEastAsia" w:hAnsiTheme="minorEastAsia" w:hint="eastAsia"/>
                <w:color w:val="111111"/>
                <w:spacing w:val="15"/>
                <w:szCs w:val="24"/>
                <w:shd w:val="clear" w:color="auto" w:fill="FFFFFF"/>
              </w:rPr>
              <w:t>也認為空間智能是生活學習的基礎能力，也是藝術、科學、數學等領域不可或缺的能力</w:t>
            </w:r>
            <w:r w:rsidR="004B1E95">
              <w:rPr>
                <w:rFonts w:asciiTheme="minorEastAsia" w:hAnsiTheme="minorEastAsia" w:hint="eastAsia"/>
                <w:color w:val="111111"/>
                <w:spacing w:val="15"/>
                <w:szCs w:val="24"/>
                <w:shd w:val="clear" w:color="auto" w:fill="FFFFFF"/>
              </w:rPr>
              <w:t>。</w:t>
            </w:r>
          </w:p>
        </w:tc>
      </w:tr>
      <w:tr w:rsidR="005D5FB8" w:rsidRPr="00434584" w:rsidTr="00792CD2">
        <w:tc>
          <w:tcPr>
            <w:tcW w:w="2093" w:type="dxa"/>
            <w:gridSpan w:val="2"/>
            <w:vMerge/>
          </w:tcPr>
          <w:p w:rsidR="005D5FB8" w:rsidRPr="00434584" w:rsidRDefault="005D5FB8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5D5FB8" w:rsidRPr="00434584" w:rsidRDefault="005D5FB8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課程與活動內容</w:t>
            </w:r>
          </w:p>
          <w:p w:rsidR="005D5FB8" w:rsidRPr="00434584" w:rsidRDefault="005D5FB8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27" w:type="dxa"/>
            <w:gridSpan w:val="2"/>
          </w:tcPr>
          <w:p w:rsidR="00134543" w:rsidRPr="00526E12" w:rsidRDefault="004B2E62" w:rsidP="008B78BA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B2E62">
              <w:rPr>
                <w:rFonts w:asciiTheme="minorEastAsia" w:hAnsiTheme="minorEastAsia" w:hint="eastAsia"/>
                <w:szCs w:val="24"/>
              </w:rPr>
              <w:t>數學的本質</w:t>
            </w:r>
            <w:r>
              <w:rPr>
                <w:rFonts w:asciiTheme="minorEastAsia" w:hAnsiTheme="minorEastAsia" w:hint="eastAsia"/>
                <w:szCs w:val="24"/>
              </w:rPr>
              <w:t>為</w:t>
            </w:r>
            <w:r w:rsidRPr="004B2E62">
              <w:rPr>
                <w:rFonts w:asciiTheme="minorEastAsia" w:hAnsiTheme="minorEastAsia" w:hint="eastAsia"/>
                <w:szCs w:val="24"/>
              </w:rPr>
              <w:t>解決問題、溝通、推理</w:t>
            </w:r>
            <w:r>
              <w:rPr>
                <w:rFonts w:asciiTheme="minorEastAsia" w:hAnsiTheme="minorEastAsia" w:hint="eastAsia"/>
                <w:szCs w:val="24"/>
              </w:rPr>
              <w:t>與</w:t>
            </w:r>
            <w:r w:rsidRPr="004B2E62">
              <w:rPr>
                <w:rFonts w:asciiTheme="minorEastAsia" w:hAnsiTheme="minorEastAsia" w:hint="eastAsia"/>
                <w:szCs w:val="24"/>
              </w:rPr>
              <w:t>聯繫。所有的問題均源自於對兒童有意義的每日生活經驗或情境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Pr="004B2E62">
              <w:rPr>
                <w:rFonts w:asciiTheme="minorEastAsia" w:hAnsiTheme="minorEastAsia" w:hint="eastAsia"/>
                <w:szCs w:val="24"/>
              </w:rPr>
              <w:t>為促進溝通</w:t>
            </w:r>
            <w:r>
              <w:rPr>
                <w:rFonts w:asciiTheme="minorEastAsia" w:hAnsiTheme="minorEastAsia" w:hint="eastAsia"/>
                <w:szCs w:val="24"/>
              </w:rPr>
              <w:t>與學習解決問題</w:t>
            </w:r>
            <w:r w:rsidRPr="004B2E62">
              <w:rPr>
                <w:rFonts w:asciiTheme="minorEastAsia" w:hAnsiTheme="minorEastAsia" w:hint="eastAsia"/>
                <w:szCs w:val="24"/>
              </w:rPr>
              <w:t>，具體實物與教具就顯得格外重要</w:t>
            </w:r>
            <w:r>
              <w:rPr>
                <w:rFonts w:asciiTheme="minorEastAsia" w:hAnsiTheme="minorEastAsia" w:hint="eastAsia"/>
                <w:szCs w:val="24"/>
              </w:rPr>
              <w:t>，且須提供經驗讓幼兒的生活與數學做連結</w:t>
            </w:r>
            <w:r w:rsidR="008B78BA">
              <w:rPr>
                <w:rFonts w:asciiTheme="minorEastAsia" w:hAnsiTheme="minorEastAsia" w:hint="eastAsia"/>
                <w:szCs w:val="24"/>
              </w:rPr>
              <w:t>，故在教案設計上著重於生活中的數學運用與討論</w:t>
            </w:r>
            <w:r w:rsidR="00DC5036" w:rsidRPr="00DC5036">
              <w:rPr>
                <w:rFonts w:asciiTheme="minorEastAsia" w:hAnsiTheme="minorEastAsia" w:hint="eastAsia"/>
                <w:szCs w:val="24"/>
              </w:rPr>
              <w:t>，例如：白天黑夜的</w:t>
            </w:r>
            <w:r w:rsidR="008B78BA">
              <w:rPr>
                <w:rFonts w:asciiTheme="minorEastAsia" w:hAnsiTheme="minorEastAsia" w:hint="eastAsia"/>
                <w:szCs w:val="24"/>
              </w:rPr>
              <w:t>時間</w:t>
            </w:r>
            <w:r w:rsidR="00DC5036" w:rsidRPr="00DC5036">
              <w:rPr>
                <w:rFonts w:asciiTheme="minorEastAsia" w:hAnsiTheme="minorEastAsia" w:hint="eastAsia"/>
                <w:szCs w:val="24"/>
              </w:rPr>
              <w:t>變化、簡單的數學運算</w:t>
            </w:r>
            <w:r w:rsidR="008B78BA">
              <w:rPr>
                <w:rFonts w:ascii="ＤＦ中太楷書体" w:eastAsia="ＤＦ中太楷書体" w:hAnsiTheme="minorEastAsia" w:hint="eastAsia"/>
                <w:szCs w:val="24"/>
              </w:rPr>
              <w:t>ヽ</w:t>
            </w:r>
            <w:r w:rsidR="00DC5036" w:rsidRPr="00DC5036">
              <w:rPr>
                <w:rFonts w:asciiTheme="minorEastAsia" w:hAnsiTheme="minorEastAsia" w:hint="eastAsia"/>
                <w:szCs w:val="24"/>
              </w:rPr>
              <w:t>貨幣</w:t>
            </w:r>
            <w:r w:rsidR="008B78BA">
              <w:rPr>
                <w:rFonts w:asciiTheme="minorEastAsia" w:hAnsiTheme="minorEastAsia" w:hint="eastAsia"/>
                <w:szCs w:val="24"/>
              </w:rPr>
              <w:t>的意涵與運用</w:t>
            </w:r>
            <w:r w:rsidR="008B78BA">
              <w:rPr>
                <w:rFonts w:ascii="ＤＦ中太楷書体" w:eastAsia="ＤＦ中太楷書体" w:hAnsiTheme="minorEastAsia" w:hint="eastAsia"/>
                <w:szCs w:val="24"/>
              </w:rPr>
              <w:t>ヽ</w:t>
            </w:r>
            <w:r w:rsidR="00DC5036" w:rsidRPr="00DC5036">
              <w:rPr>
                <w:rFonts w:asciiTheme="minorEastAsia" w:hAnsiTheme="minorEastAsia" w:hint="eastAsia"/>
                <w:szCs w:val="24"/>
              </w:rPr>
              <w:t>數與量的建構活動、</w:t>
            </w:r>
            <w:r w:rsidR="008B78BA">
              <w:rPr>
                <w:rFonts w:asciiTheme="minorEastAsia" w:hAnsiTheme="minorEastAsia" w:hint="eastAsia"/>
                <w:szCs w:val="24"/>
              </w:rPr>
              <w:t>模擬商店買賣遊戲</w:t>
            </w:r>
            <w:r w:rsidR="008B78BA" w:rsidRPr="00DC5036">
              <w:rPr>
                <w:rFonts w:asciiTheme="minorEastAsia" w:hAnsiTheme="minorEastAsia" w:hint="eastAsia"/>
                <w:szCs w:val="24"/>
              </w:rPr>
              <w:t>、等分的切割練習</w:t>
            </w:r>
            <w:r w:rsidR="008B78BA">
              <w:rPr>
                <w:rFonts w:asciiTheme="minorEastAsia" w:hAnsiTheme="minorEastAsia" w:hint="eastAsia"/>
                <w:szCs w:val="24"/>
              </w:rPr>
              <w:t>、</w:t>
            </w:r>
            <w:r w:rsidR="00DC5036" w:rsidRPr="00DC5036">
              <w:rPr>
                <w:rFonts w:asciiTheme="minorEastAsia" w:hAnsiTheme="minorEastAsia" w:hint="eastAsia"/>
                <w:szCs w:val="24"/>
              </w:rPr>
              <w:t>學習秤重、測量</w:t>
            </w:r>
            <w:r w:rsidR="008B78BA">
              <w:rPr>
                <w:rFonts w:asciiTheme="minorEastAsia" w:hAnsiTheme="minorEastAsia"/>
                <w:szCs w:val="24"/>
              </w:rPr>
              <w:t>…</w:t>
            </w:r>
            <w:r w:rsidR="008B78BA">
              <w:rPr>
                <w:rFonts w:asciiTheme="minorEastAsia" w:hAnsiTheme="minorEastAsia" w:hint="eastAsia"/>
                <w:szCs w:val="24"/>
              </w:rPr>
              <w:t>等</w:t>
            </w:r>
            <w:r w:rsidR="008B78BA" w:rsidRPr="00DC5036">
              <w:rPr>
                <w:rFonts w:asciiTheme="minorEastAsia" w:hAnsiTheme="minorEastAsia" w:hint="eastAsia"/>
                <w:szCs w:val="24"/>
              </w:rPr>
              <w:t>生活</w:t>
            </w:r>
            <w:r w:rsidR="008B78BA">
              <w:rPr>
                <w:rFonts w:asciiTheme="minorEastAsia" w:hAnsiTheme="minorEastAsia" w:hint="eastAsia"/>
                <w:szCs w:val="24"/>
              </w:rPr>
              <w:t>中的</w:t>
            </w:r>
            <w:r w:rsidR="00DC5036" w:rsidRPr="00DC5036">
              <w:rPr>
                <w:rFonts w:asciiTheme="minorEastAsia" w:hAnsiTheme="minorEastAsia" w:hint="eastAsia"/>
                <w:szCs w:val="24"/>
              </w:rPr>
              <w:t>數學</w:t>
            </w:r>
            <w:r w:rsidR="008B78BA">
              <w:rPr>
                <w:rFonts w:asciiTheme="minorEastAsia" w:hAnsiTheme="minorEastAsia" w:hint="eastAsia"/>
                <w:szCs w:val="24"/>
              </w:rPr>
              <w:t>運用，</w:t>
            </w:r>
            <w:r w:rsidR="00F172C0">
              <w:rPr>
                <w:rFonts w:asciiTheme="minorEastAsia" w:hAnsiTheme="minorEastAsia" w:hint="eastAsia"/>
                <w:szCs w:val="24"/>
              </w:rPr>
              <w:t>讓幼兒感知數學的實用性。</w:t>
            </w:r>
          </w:p>
        </w:tc>
      </w:tr>
      <w:tr w:rsidR="00F52412" w:rsidRPr="00434584" w:rsidTr="00CE13FF">
        <w:tc>
          <w:tcPr>
            <w:tcW w:w="4361" w:type="dxa"/>
            <w:gridSpan w:val="3"/>
          </w:tcPr>
          <w:p w:rsidR="00F52412" w:rsidRPr="00434584" w:rsidRDefault="00F52412" w:rsidP="00BF76C5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核心素養架構</w:t>
            </w:r>
          </w:p>
          <w:p w:rsidR="00F52412" w:rsidRPr="00434584" w:rsidRDefault="00F52412" w:rsidP="00F52412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CE13FF" w:rsidRPr="00434584" w:rsidRDefault="00CE13FF" w:rsidP="00F52412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CE13FF" w:rsidRPr="00434584" w:rsidRDefault="00CE13FF" w:rsidP="00F52412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/>
                <w:noProof/>
                <w:szCs w:val="24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050561D9" wp14:editId="3A87808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-1687830</wp:posOffset>
                  </wp:positionV>
                  <wp:extent cx="2175510" cy="217551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核心素養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3FF" w:rsidRPr="00434584" w:rsidRDefault="00CE13FF" w:rsidP="00F52412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27" w:type="dxa"/>
            <w:gridSpan w:val="2"/>
          </w:tcPr>
          <w:p w:rsidR="000D1CE6" w:rsidRPr="005F5A1E" w:rsidRDefault="005F5A1E" w:rsidP="00F172C0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5F5A1E">
              <w:rPr>
                <w:rFonts w:asciiTheme="minorEastAsia" w:hAnsiTheme="minorEastAsia" w:hint="eastAsia"/>
                <w:szCs w:val="24"/>
              </w:rPr>
              <w:lastRenderedPageBreak/>
              <w:t>幼兒核心素養的養成是長期</w:t>
            </w:r>
            <w:r w:rsidR="00F172C0">
              <w:rPr>
                <w:rFonts w:asciiTheme="minorEastAsia" w:hAnsiTheme="minorEastAsia" w:hint="eastAsia"/>
                <w:szCs w:val="24"/>
              </w:rPr>
              <w:t>且</w:t>
            </w:r>
            <w:r w:rsidRPr="005F5A1E">
              <w:rPr>
                <w:rFonts w:asciiTheme="minorEastAsia" w:hAnsiTheme="minorEastAsia" w:hint="eastAsia"/>
                <w:szCs w:val="24"/>
              </w:rPr>
              <w:t>連貫的，與家長、教師以及幼兒所在的</w:t>
            </w:r>
            <w:r w:rsidR="00F172C0">
              <w:rPr>
                <w:rFonts w:asciiTheme="minorEastAsia" w:hAnsiTheme="minorEastAsia" w:hint="eastAsia"/>
                <w:szCs w:val="24"/>
              </w:rPr>
              <w:t>社會</w:t>
            </w:r>
            <w:r w:rsidRPr="005F5A1E">
              <w:rPr>
                <w:rFonts w:asciiTheme="minorEastAsia" w:hAnsiTheme="minorEastAsia" w:hint="eastAsia"/>
                <w:szCs w:val="24"/>
              </w:rPr>
              <w:t>系統中的他人所具備的素養息息相關</w:t>
            </w:r>
            <w:r w:rsidR="00767E21">
              <w:rPr>
                <w:rFonts w:asciiTheme="minorEastAsia" w:hAnsiTheme="minorEastAsia" w:hint="eastAsia"/>
                <w:szCs w:val="24"/>
              </w:rPr>
              <w:t>，核心素養不只是對幼兒提出的要求，而是對全體公民提出的要求。成人</w:t>
            </w:r>
            <w:r w:rsidRPr="005F5A1E">
              <w:rPr>
                <w:rFonts w:asciiTheme="minorEastAsia" w:hAnsiTheme="minorEastAsia" w:hint="eastAsia"/>
                <w:szCs w:val="24"/>
              </w:rPr>
              <w:t>是幼</w:t>
            </w:r>
            <w:r w:rsidR="00767E21">
              <w:rPr>
                <w:rFonts w:asciiTheme="minorEastAsia" w:hAnsiTheme="minorEastAsia" w:hint="eastAsia"/>
                <w:szCs w:val="24"/>
              </w:rPr>
              <w:t>兒發展的引領者，對幼兒核心素養的養成有著非常重要的影</w:t>
            </w:r>
            <w:r w:rsidR="00767E21">
              <w:rPr>
                <w:rFonts w:asciiTheme="minorEastAsia" w:hAnsiTheme="minorEastAsia" w:hint="eastAsia"/>
                <w:szCs w:val="24"/>
              </w:rPr>
              <w:lastRenderedPageBreak/>
              <w:t>響作用。成人</w:t>
            </w:r>
            <w:r w:rsidRPr="005F5A1E">
              <w:rPr>
                <w:rFonts w:asciiTheme="minorEastAsia" w:hAnsiTheme="minorEastAsia" w:hint="eastAsia"/>
                <w:szCs w:val="24"/>
              </w:rPr>
              <w:t>本身須具備核心素養意識，並具有敏銳的洞察力和切實的行動力，才能夠抓住幼兒一日生活中的契機，</w:t>
            </w:r>
            <w:r w:rsidR="00767E21">
              <w:rPr>
                <w:rFonts w:asciiTheme="minorEastAsia" w:hAnsiTheme="minorEastAsia" w:hint="eastAsia"/>
                <w:szCs w:val="24"/>
              </w:rPr>
              <w:t>並協助其核心素養之養成。因此，跨</w:t>
            </w:r>
            <w:r w:rsidRPr="005F5A1E">
              <w:rPr>
                <w:rFonts w:asciiTheme="minorEastAsia" w:hAnsiTheme="minorEastAsia" w:hint="eastAsia"/>
                <w:szCs w:val="24"/>
              </w:rPr>
              <w:t>領域核心經驗的融合和貫通，以幫助幼兒提高在複雜情境中解決問題的能力，提升幼兒滿足自身複雜需求的能力，</w:t>
            </w:r>
            <w:r w:rsidR="00767E21">
              <w:rPr>
                <w:rFonts w:asciiTheme="minorEastAsia" w:hAnsiTheme="minorEastAsia" w:hint="eastAsia"/>
                <w:szCs w:val="24"/>
              </w:rPr>
              <w:t>才能</w:t>
            </w:r>
            <w:r w:rsidRPr="005F5A1E">
              <w:rPr>
                <w:rFonts w:asciiTheme="minorEastAsia" w:hAnsiTheme="minorEastAsia" w:hint="eastAsia"/>
                <w:szCs w:val="24"/>
              </w:rPr>
              <w:t>使幼兒最終成為具備核心素養的人。</w:t>
            </w:r>
          </w:p>
        </w:tc>
      </w:tr>
      <w:tr w:rsidR="00E71BA1" w:rsidRPr="00434584" w:rsidTr="00792CD2">
        <w:tc>
          <w:tcPr>
            <w:tcW w:w="2093" w:type="dxa"/>
            <w:gridSpan w:val="2"/>
          </w:tcPr>
          <w:p w:rsidR="00E71BA1" w:rsidRPr="00434584" w:rsidRDefault="00931176" w:rsidP="008B52DB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lastRenderedPageBreak/>
              <w:t>跨領域連結</w:t>
            </w:r>
          </w:p>
        </w:tc>
        <w:tc>
          <w:tcPr>
            <w:tcW w:w="8895" w:type="dxa"/>
            <w:gridSpan w:val="3"/>
          </w:tcPr>
          <w:p w:rsidR="005E5D16" w:rsidRPr="00434584" w:rsidRDefault="00B66787" w:rsidP="00B66787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日常、感官、</w:t>
            </w:r>
            <w:r w:rsidR="000322A5" w:rsidRPr="00434584">
              <w:rPr>
                <w:rFonts w:asciiTheme="minorEastAsia" w:hAnsiTheme="minorEastAsia" w:hint="eastAsia"/>
                <w:szCs w:val="24"/>
              </w:rPr>
              <w:t>數學</w:t>
            </w:r>
            <w:r w:rsidR="00E6383B" w:rsidRPr="00434584">
              <w:rPr>
                <w:rFonts w:asciiTheme="minorEastAsia" w:hAnsiTheme="minorEastAsia" w:hint="eastAsia"/>
                <w:szCs w:val="24"/>
              </w:rPr>
              <w:t>、</w:t>
            </w:r>
            <w:r w:rsidR="000322A5" w:rsidRPr="00434584">
              <w:rPr>
                <w:rFonts w:asciiTheme="minorEastAsia" w:hAnsiTheme="minorEastAsia" w:hint="eastAsia"/>
                <w:szCs w:val="24"/>
              </w:rPr>
              <w:t>語文、天文</w:t>
            </w:r>
            <w:r w:rsidR="000322A5" w:rsidRPr="00434584">
              <w:rPr>
                <w:rFonts w:asciiTheme="minorEastAsia" w:hAnsiTheme="minorEastAsia"/>
                <w:szCs w:val="24"/>
              </w:rPr>
              <w:t>…</w:t>
            </w:r>
            <w:r w:rsidR="000322A5" w:rsidRPr="00434584">
              <w:rPr>
                <w:rFonts w:asciiTheme="minorEastAsia" w:hAnsiTheme="minorEastAsia" w:hint="eastAsia"/>
                <w:szCs w:val="24"/>
              </w:rPr>
              <w:t>等</w:t>
            </w:r>
          </w:p>
        </w:tc>
      </w:tr>
      <w:tr w:rsidR="00E6383B" w:rsidRPr="00434584" w:rsidTr="00FD3CD1">
        <w:trPr>
          <w:trHeight w:val="916"/>
        </w:trPr>
        <w:tc>
          <w:tcPr>
            <w:tcW w:w="2093" w:type="dxa"/>
            <w:gridSpan w:val="2"/>
          </w:tcPr>
          <w:p w:rsidR="00E6383B" w:rsidRPr="00434584" w:rsidRDefault="00E6383B" w:rsidP="008B52DB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 xml:space="preserve"> 教材來源</w:t>
            </w:r>
          </w:p>
          <w:p w:rsidR="00E6383B" w:rsidRPr="00434584" w:rsidRDefault="00E6383B" w:rsidP="00E6383B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 xml:space="preserve"> 設備資源</w:t>
            </w:r>
          </w:p>
        </w:tc>
        <w:tc>
          <w:tcPr>
            <w:tcW w:w="8895" w:type="dxa"/>
            <w:gridSpan w:val="3"/>
          </w:tcPr>
          <w:p w:rsidR="00E6383B" w:rsidRPr="00434584" w:rsidRDefault="00E6383B" w:rsidP="008B52DB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r w:rsidRPr="00434584">
              <w:rPr>
                <w:rFonts w:asciiTheme="minorEastAsia" w:hAnsiTheme="minorEastAsia" w:hint="eastAsia"/>
                <w:szCs w:val="24"/>
              </w:rPr>
              <w:t>Google、網路相關資訊、幼兒發展相關書籍、蒙特梭利教學用書、教師研討活動</w:t>
            </w:r>
          </w:p>
          <w:p w:rsidR="00E6383B" w:rsidRPr="00434584" w:rsidRDefault="00E6383B" w:rsidP="008B52DB">
            <w:pPr>
              <w:spacing w:line="440" w:lineRule="exact"/>
              <w:rPr>
                <w:rFonts w:asciiTheme="minorEastAsia" w:hAnsiTheme="minorEastAsia"/>
                <w:szCs w:val="24"/>
              </w:rPr>
            </w:pPr>
            <w:proofErr w:type="gramStart"/>
            <w:r w:rsidRPr="00434584">
              <w:rPr>
                <w:rFonts w:asciiTheme="minorEastAsia" w:hAnsiTheme="minorEastAsia" w:hint="eastAsia"/>
                <w:szCs w:val="24"/>
              </w:rPr>
              <w:t>跨班群</w:t>
            </w:r>
            <w:proofErr w:type="gramEnd"/>
            <w:r w:rsidRPr="00434584">
              <w:rPr>
                <w:rFonts w:asciiTheme="minorEastAsia" w:hAnsiTheme="minorEastAsia" w:hint="eastAsia"/>
                <w:szCs w:val="24"/>
              </w:rPr>
              <w:t>合作</w:t>
            </w:r>
          </w:p>
        </w:tc>
      </w:tr>
      <w:tr w:rsidR="000D1CE6" w:rsidRPr="00434584" w:rsidTr="001804E0">
        <w:tc>
          <w:tcPr>
            <w:tcW w:w="10988" w:type="dxa"/>
            <w:gridSpan w:val="5"/>
          </w:tcPr>
          <w:p w:rsidR="000D1CE6" w:rsidRPr="00434584" w:rsidRDefault="005B061F" w:rsidP="000D1CE6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34584">
              <w:rPr>
                <w:rFonts w:asciiTheme="minorEastAsia" w:hAnsiTheme="minorEastAsia" w:hint="eastAsia"/>
                <w:b/>
                <w:szCs w:val="24"/>
              </w:rPr>
              <w:t>※小組</w:t>
            </w:r>
          </w:p>
        </w:tc>
      </w:tr>
      <w:tr w:rsidR="00526E12" w:rsidRPr="00526E12" w:rsidTr="00792CD2">
        <w:tc>
          <w:tcPr>
            <w:tcW w:w="4361" w:type="dxa"/>
            <w:gridSpan w:val="3"/>
          </w:tcPr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課程目標:</w:t>
            </w:r>
          </w:p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認-1-1 蒐集生活環境中的數學訊息</w:t>
            </w:r>
          </w:p>
          <w:p w:rsidR="009F5C7C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語-1-4</w:t>
            </w:r>
            <w:r w:rsidR="008B52DB" w:rsidRPr="00526E12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理解生活環境中的圖像與符號</w:t>
            </w:r>
          </w:p>
        </w:tc>
        <w:tc>
          <w:tcPr>
            <w:tcW w:w="6627" w:type="dxa"/>
            <w:gridSpan w:val="2"/>
          </w:tcPr>
          <w:p w:rsidR="004840DE" w:rsidRPr="00526E12" w:rsidRDefault="004840DE" w:rsidP="004840DE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學習指標:</w:t>
            </w:r>
          </w:p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認-小</w:t>
            </w:r>
            <w:r w:rsidR="00514FD7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-1-1-3</w:t>
            </w:r>
            <w:r w:rsidRPr="00526E1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覺知數量的訊息及生活環境中的數字符號</w:t>
            </w:r>
          </w:p>
          <w:p w:rsidR="007C3A86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語-小-1-4-1覺察生活環境中常見的</w:t>
            </w:r>
            <w:r w:rsidR="00514FD7">
              <w:rPr>
                <w:rFonts w:asciiTheme="minorEastAsia" w:hAnsiTheme="minorEastAsia" w:hint="eastAsia"/>
                <w:color w:val="000000" w:themeColor="text1"/>
                <w:szCs w:val="24"/>
              </w:rPr>
              <w:t>數字</w:t>
            </w: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符號</w:t>
            </w:r>
          </w:p>
        </w:tc>
      </w:tr>
      <w:tr w:rsidR="00526E12" w:rsidRPr="00526E12" w:rsidTr="00F52412">
        <w:tc>
          <w:tcPr>
            <w:tcW w:w="10988" w:type="dxa"/>
            <w:gridSpan w:val="5"/>
          </w:tcPr>
          <w:p w:rsidR="004840DE" w:rsidRPr="00526E12" w:rsidRDefault="004840DE" w:rsidP="00BF76C5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蒙特梭利工作發展</w:t>
            </w:r>
          </w:p>
        </w:tc>
      </w:tr>
      <w:tr w:rsidR="00526E12" w:rsidRPr="00526E12" w:rsidTr="00F52412">
        <w:tc>
          <w:tcPr>
            <w:tcW w:w="1991" w:type="dxa"/>
          </w:tcPr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工作名稱</w:t>
            </w:r>
          </w:p>
        </w:tc>
        <w:tc>
          <w:tcPr>
            <w:tcW w:w="3971" w:type="dxa"/>
            <w:gridSpan w:val="3"/>
          </w:tcPr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直接目的</w:t>
            </w:r>
          </w:p>
        </w:tc>
        <w:tc>
          <w:tcPr>
            <w:tcW w:w="5026" w:type="dxa"/>
          </w:tcPr>
          <w:p w:rsidR="004840DE" w:rsidRPr="00526E12" w:rsidRDefault="004840DE" w:rsidP="002422BF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間接目的與工作延伸</w:t>
            </w:r>
          </w:p>
        </w:tc>
      </w:tr>
      <w:tr w:rsidR="00526E12" w:rsidRPr="00526E12" w:rsidTr="00F52412">
        <w:tc>
          <w:tcPr>
            <w:tcW w:w="1991" w:type="dxa"/>
          </w:tcPr>
          <w:p w:rsidR="00B9776D" w:rsidRPr="00B9776D" w:rsidRDefault="004362D2" w:rsidP="00B9776D">
            <w:pPr>
              <w:pStyle w:val="a6"/>
              <w:numPr>
                <w:ilvl w:val="0"/>
                <w:numId w:val="4"/>
              </w:numPr>
              <w:spacing w:line="340" w:lineRule="exact"/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9776D">
              <w:rPr>
                <w:rFonts w:asciiTheme="minorEastAsia" w:hAnsiTheme="minorEastAsia" w:hint="eastAsia"/>
                <w:color w:val="000000" w:themeColor="text1"/>
                <w:szCs w:val="24"/>
              </w:rPr>
              <w:t>數字與籌碼</w:t>
            </w:r>
          </w:p>
          <w:p w:rsidR="00232952" w:rsidRPr="00B9776D" w:rsidRDefault="00783D46" w:rsidP="00B9776D">
            <w:pPr>
              <w:pStyle w:val="a6"/>
              <w:spacing w:line="340" w:lineRule="exact"/>
              <w:ind w:leftChars="0" w:left="36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9776D">
              <w:rPr>
                <w:rFonts w:asciiTheme="minorEastAsia" w:hAnsiTheme="minorEastAsia" w:hint="eastAsia"/>
                <w:color w:val="000000" w:themeColor="text1"/>
                <w:szCs w:val="24"/>
              </w:rPr>
              <w:t>(認識偶數</w:t>
            </w:r>
            <w:r w:rsidR="004362D2" w:rsidRPr="00B9776D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:rsidR="004840DE" w:rsidRPr="00526E12" w:rsidRDefault="00232952" w:rsidP="009E16A8">
            <w:pPr>
              <w:pStyle w:val="a6"/>
              <w:spacing w:line="340" w:lineRule="exact"/>
              <w:ind w:leftChars="0" w:left="36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840DE" w:rsidRPr="00526E12" w:rsidRDefault="005D719B" w:rsidP="005D719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2.</w:t>
            </w:r>
            <w:r w:rsidR="004362D2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彩色珠串1-10</w:t>
            </w:r>
          </w:p>
          <w:p w:rsidR="00822712" w:rsidRPr="00526E12" w:rsidRDefault="00822712" w:rsidP="009E16A8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822712" w:rsidRPr="00526E12" w:rsidRDefault="00822712" w:rsidP="009E16A8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9E16A8" w:rsidRPr="00526E12" w:rsidRDefault="009E16A8" w:rsidP="009E16A8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3</w:t>
            </w:r>
            <w:r w:rsidR="00783D46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黑白珠1-9</w:t>
            </w:r>
          </w:p>
          <w:p w:rsidR="009E16A8" w:rsidRPr="00526E12" w:rsidRDefault="009E16A8" w:rsidP="009E16A8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7EAD" w:rsidRPr="00526E12" w:rsidRDefault="00037EAD" w:rsidP="004362D2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9E16A8" w:rsidRPr="00526E12" w:rsidRDefault="009E16A8" w:rsidP="004362D2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4.</w:t>
            </w:r>
            <w:r w:rsidR="004362D2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多與少的概念:貪吃小精靈</w:t>
            </w:r>
          </w:p>
          <w:p w:rsidR="000322A5" w:rsidRPr="00526E12" w:rsidRDefault="000322A5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5D719B" w:rsidRPr="00526E12" w:rsidRDefault="005D719B" w:rsidP="004362D2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840DE" w:rsidRPr="00526E12" w:rsidRDefault="009E16A8" w:rsidP="004362D2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5.</w:t>
            </w:r>
            <w:r w:rsidR="00783D46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唱數1-50</w:t>
            </w:r>
          </w:p>
          <w:p w:rsidR="00037EAD" w:rsidRPr="00526E12" w:rsidRDefault="00037EA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D56A10" w:rsidRDefault="009E16A8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6.</w:t>
            </w:r>
            <w:r w:rsidR="00783D46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序列遊戲</w:t>
            </w:r>
          </w:p>
          <w:p w:rsidR="00783D46" w:rsidRPr="00526E12" w:rsidRDefault="00C0567B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</w:t>
            </w:r>
            <w:r w:rsidR="00783D46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(2~4組)</w:t>
            </w:r>
          </w:p>
          <w:p w:rsidR="004840DE" w:rsidRPr="00526E12" w:rsidRDefault="00783D46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</w:p>
          <w:p w:rsidR="00856205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7.</w:t>
            </w:r>
            <w:r w:rsidR="00034314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數字</w:t>
            </w:r>
            <w:r w:rsidR="00856205">
              <w:rPr>
                <w:rFonts w:asciiTheme="minorEastAsia" w:hAnsiTheme="minorEastAsia" w:hint="eastAsia"/>
                <w:color w:val="000000" w:themeColor="text1"/>
                <w:szCs w:val="24"/>
              </w:rPr>
              <w:t>遊戲</w:t>
            </w:r>
          </w:p>
          <w:p w:rsidR="00034314" w:rsidRPr="00526E12" w:rsidRDefault="00856205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(</w:t>
            </w:r>
            <w:r w:rsidR="00034314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打電話)</w:t>
            </w:r>
          </w:p>
          <w:p w:rsidR="004840DE" w:rsidRPr="00526E12" w:rsidRDefault="004840DE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362D2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5D719B" w:rsidRPr="00526E12" w:rsidRDefault="005D719B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840DE" w:rsidRPr="00526E12" w:rsidRDefault="009E16A8" w:rsidP="004362D2">
            <w:pPr>
              <w:spacing w:line="340" w:lineRule="exact"/>
              <w:ind w:left="120" w:hangingChars="50" w:hanging="12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8.</w:t>
            </w:r>
            <w:r w:rsidR="00034314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錢幣數量練習</w:t>
            </w:r>
            <w:r w:rsidR="00034314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(買賣遊戲)</w:t>
            </w:r>
          </w:p>
          <w:p w:rsidR="004840DE" w:rsidRPr="00526E12" w:rsidRDefault="004840DE" w:rsidP="00232952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971" w:type="dxa"/>
            <w:gridSpan w:val="3"/>
          </w:tcPr>
          <w:p w:rsidR="009E16A8" w:rsidRPr="00526E12" w:rsidRDefault="00B9776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能正確數算</w:t>
            </w: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籌碼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數量</w:t>
            </w:r>
            <w:r w:rsidR="00037EAD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，並運用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兩兩排列的視覺印象，建立</w:t>
            </w:r>
            <w:r w:rsidR="00037EAD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偶數就是有好朋友的相關概念。</w:t>
            </w:r>
          </w:p>
          <w:p w:rsidR="009E16A8" w:rsidRPr="00526E12" w:rsidRDefault="009E16A8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9E16A8" w:rsidRPr="00526E12" w:rsidRDefault="00911B11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熟練</w:t>
            </w:r>
            <w:r w:rsidR="004362D2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1-10(</w:t>
            </w:r>
            <w:proofErr w:type="gramStart"/>
            <w:r w:rsidR="004362D2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固定量</w:t>
            </w:r>
            <w:proofErr w:type="gramEnd"/>
            <w:r w:rsidR="004362D2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)的數量和數名的概念。</w:t>
            </w:r>
          </w:p>
          <w:p w:rsidR="00822712" w:rsidRPr="00526E12" w:rsidRDefault="0082271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9E16A8" w:rsidRPr="00526E12" w:rsidRDefault="0003431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認識黑白珠與彩色珠</w:t>
            </w:r>
            <w:r w:rsidR="00911B11">
              <w:rPr>
                <w:rFonts w:asciiTheme="minorEastAsia" w:hAnsiTheme="minorEastAsia" w:hint="eastAsia"/>
                <w:color w:val="000000" w:themeColor="text1"/>
                <w:szCs w:val="24"/>
              </w:rPr>
              <w:t>相對應的</w:t>
            </w:r>
            <w:r w:rsidR="00037EAD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數量。</w:t>
            </w:r>
          </w:p>
          <w:p w:rsidR="00034314" w:rsidRDefault="0003431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911B11" w:rsidRPr="00911B11" w:rsidRDefault="00911B11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5D719B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藉由觀察具體的數量多寡</w:t>
            </w:r>
            <w:r w:rsidR="00037EAD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來建立多與少的概念，</w:t>
            </w:r>
            <w:r w:rsidR="00A240DD">
              <w:rPr>
                <w:rFonts w:asciiTheme="minorEastAsia" w:hAnsiTheme="minorEastAsia" w:hint="eastAsia"/>
                <w:color w:val="000000" w:themeColor="text1"/>
                <w:szCs w:val="24"/>
              </w:rPr>
              <w:t>並認識</w:t>
            </w:r>
            <w:r w:rsidR="00037EAD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大於</w:t>
            </w:r>
            <w:r w:rsidR="00A240DD">
              <w:rPr>
                <w:rFonts w:asciiTheme="minorEastAsia" w:hAnsiTheme="minorEastAsia" w:hint="eastAsia"/>
                <w:color w:val="000000" w:themeColor="text1"/>
                <w:szCs w:val="24"/>
              </w:rPr>
              <w:t>小於等符號</w:t>
            </w:r>
            <w:r w:rsidR="00037EAD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37EAD" w:rsidRPr="002836D2" w:rsidRDefault="00037EA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783D46" w:rsidRPr="00526E12" w:rsidRDefault="00783D46" w:rsidP="00783D46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能流利</w:t>
            </w:r>
            <w:proofErr w:type="gramStart"/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地唱數</w:t>
            </w:r>
            <w:proofErr w:type="gramEnd"/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1-50</w:t>
            </w:r>
            <w:proofErr w:type="gramStart"/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的數序</w:t>
            </w:r>
            <w:proofErr w:type="gramEnd"/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37EAD" w:rsidRPr="00526E12" w:rsidRDefault="00037EAD" w:rsidP="00034314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4314" w:rsidRPr="00526E12" w:rsidRDefault="00034314" w:rsidP="00034314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培養排列能力及</w:t>
            </w:r>
            <w:proofErr w:type="gramStart"/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建立數序概念</w:t>
            </w:r>
            <w:proofErr w:type="gramEnd"/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322A5" w:rsidRPr="00526E12" w:rsidRDefault="000322A5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4314" w:rsidRPr="00526E12" w:rsidRDefault="0003431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22A5" w:rsidRPr="00526E12" w:rsidRDefault="004964B8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能辨識出電話號碼上的數字與順序</w:t>
            </w:r>
            <w:r w:rsidR="00034314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並</w:t>
            </w:r>
            <w:r w:rsidR="00034314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仿照打電話的模式，將數字顯現出來。</w:t>
            </w:r>
          </w:p>
          <w:p w:rsidR="004362D2" w:rsidRPr="00810173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4314" w:rsidRPr="00526E12" w:rsidRDefault="0003431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362D2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認識1元、5元、10元，精進錢幣的</w:t>
            </w: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概念和相對應的數字符號，並透過買賣遊戲增加趣味性。</w:t>
            </w:r>
          </w:p>
        </w:tc>
        <w:tc>
          <w:tcPr>
            <w:tcW w:w="5026" w:type="dxa"/>
          </w:tcPr>
          <w:p w:rsidR="000322A5" w:rsidRPr="00526E12" w:rsidRDefault="005D719B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認識數的念法與相同量的關係。</w:t>
            </w:r>
          </w:p>
          <w:p w:rsidR="000322A5" w:rsidRPr="00526E12" w:rsidRDefault="000322A5" w:rsidP="004362D2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DE520D" w:rsidRPr="00526E12" w:rsidRDefault="00DE520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DE520D" w:rsidRPr="00526E12" w:rsidRDefault="00DE520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D63325" w:rsidRPr="00526E12" w:rsidRDefault="00D63325" w:rsidP="00D6332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cs="Arial"/>
                <w:color w:val="000000" w:themeColor="text1"/>
                <w:szCs w:val="24"/>
              </w:rPr>
              <w:t>記憶</w:t>
            </w:r>
            <w:r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不同數量</w:t>
            </w:r>
            <w:r>
              <w:rPr>
                <w:rFonts w:asciiTheme="minorEastAsia" w:hAnsiTheme="minorEastAsia" w:cs="Arial"/>
                <w:color w:val="000000" w:themeColor="text1"/>
                <w:szCs w:val="24"/>
              </w:rPr>
              <w:t>的彩色</w:t>
            </w:r>
            <w:proofErr w:type="gramStart"/>
            <w:r>
              <w:rPr>
                <w:rFonts w:asciiTheme="minorEastAsia" w:hAnsiTheme="minorEastAsia" w:cs="Arial"/>
                <w:color w:val="000000" w:themeColor="text1"/>
                <w:szCs w:val="24"/>
              </w:rPr>
              <w:t>串珠棒</w:t>
            </w:r>
            <w:proofErr w:type="gramEnd"/>
            <w:r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，為連續數加減法預作準備。</w:t>
            </w:r>
          </w:p>
          <w:p w:rsidR="002800A7" w:rsidRPr="00526E12" w:rsidRDefault="002800A7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D63325" w:rsidRPr="00526E12" w:rsidRDefault="00D63325" w:rsidP="00D6332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cs="Arial"/>
                <w:color w:val="000000" w:themeColor="text1"/>
                <w:szCs w:val="24"/>
              </w:rPr>
              <w:t>記憶</w:t>
            </w:r>
            <w:r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不同數量</w:t>
            </w:r>
            <w:r>
              <w:rPr>
                <w:rFonts w:asciiTheme="minorEastAsia" w:hAnsiTheme="minorEastAsia" w:cs="Arial"/>
                <w:color w:val="000000" w:themeColor="text1"/>
                <w:szCs w:val="24"/>
              </w:rPr>
              <w:t>的</w:t>
            </w:r>
            <w:r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黑白</w:t>
            </w:r>
            <w:proofErr w:type="gramStart"/>
            <w:r>
              <w:rPr>
                <w:rFonts w:asciiTheme="minorEastAsia" w:hAnsiTheme="minorEastAsia" w:cs="Arial"/>
                <w:color w:val="000000" w:themeColor="text1"/>
                <w:szCs w:val="24"/>
              </w:rPr>
              <w:t>串珠棒</w:t>
            </w:r>
            <w:proofErr w:type="gramEnd"/>
            <w:r>
              <w:rPr>
                <w:rFonts w:asciiTheme="minorEastAsia" w:hAnsiTheme="minorEastAsia" w:cs="Arial" w:hint="eastAsia"/>
                <w:color w:val="000000" w:themeColor="text1"/>
                <w:szCs w:val="24"/>
              </w:rPr>
              <w:t>，為連續數加減法預作準備。</w:t>
            </w:r>
          </w:p>
          <w:p w:rsidR="004362D2" w:rsidRPr="00D63325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2E3B84" w:rsidRDefault="002E3B8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延伸活動</w:t>
            </w:r>
            <w:r w:rsidR="00D63325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~</w:t>
            </w:r>
            <w:r w:rsidR="00D63325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母雞生蛋</w:t>
            </w:r>
          </w:p>
          <w:p w:rsidR="004362D2" w:rsidRPr="00526E12" w:rsidRDefault="007534D8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 數量比大小</w:t>
            </w:r>
          </w:p>
          <w:p w:rsidR="004362D2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362D2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362D2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4362D2" w:rsidRPr="00526E12" w:rsidRDefault="004362D2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5D719B" w:rsidRDefault="00C0567B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延伸活動:</w:t>
            </w:r>
          </w:p>
          <w:p w:rsidR="00C0567B" w:rsidRPr="00526E12" w:rsidRDefault="00C0567B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數序桌遊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~</w:t>
            </w:r>
            <w:r w:rsidR="008177AA">
              <w:rPr>
                <w:rFonts w:asciiTheme="minorEastAsia" w:hAnsiTheme="minorEastAsia" w:hint="eastAsia"/>
                <w:color w:val="000000" w:themeColor="text1"/>
                <w:szCs w:val="24"/>
              </w:rPr>
              <w:t>數字排排隊</w:t>
            </w:r>
          </w:p>
          <w:p w:rsidR="005D719B" w:rsidRPr="00526E12" w:rsidRDefault="005D719B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4314" w:rsidRPr="00526E12" w:rsidRDefault="0003431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4314" w:rsidRPr="00526E12" w:rsidRDefault="00034314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7B3089" w:rsidRPr="00526E12" w:rsidRDefault="007B3089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7B3089" w:rsidRPr="00526E12" w:rsidRDefault="007B3089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7EAD" w:rsidRPr="00526E12" w:rsidRDefault="00037EA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037EAD" w:rsidRPr="00526E12" w:rsidRDefault="00037EA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延伸活動:</w:t>
            </w:r>
            <w:r w:rsidR="002E3B84">
              <w:rPr>
                <w:rFonts w:asciiTheme="minorEastAsia" w:hAnsiTheme="minorEastAsia" w:hint="eastAsia"/>
                <w:color w:val="000000" w:themeColor="text1"/>
                <w:szCs w:val="24"/>
              </w:rPr>
              <w:t>讓孩子透過買賣物品，了解買東西需</w:t>
            </w:r>
            <w:r w:rsidR="002E3B84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要使用錢幣，並且能拿取正確數量的錢幣</w:t>
            </w: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37EAD" w:rsidRPr="00266F10" w:rsidRDefault="00037EA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DE520D" w:rsidRPr="00526E12" w:rsidRDefault="00DE520D" w:rsidP="00BF76C5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★</w:t>
            </w:r>
            <w:r w:rsidR="00232952"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此課程設計都將依孩子的個別能力做適當的調整</w:t>
            </w:r>
          </w:p>
        </w:tc>
      </w:tr>
      <w:tr w:rsidR="000960F9" w:rsidRPr="00434584" w:rsidTr="00335F2B">
        <w:tc>
          <w:tcPr>
            <w:tcW w:w="10988" w:type="dxa"/>
            <w:gridSpan w:val="5"/>
          </w:tcPr>
          <w:p w:rsidR="000960F9" w:rsidRPr="00434584" w:rsidRDefault="00266F10" w:rsidP="00335F2B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lastRenderedPageBreak/>
              <w:t>※中</w:t>
            </w:r>
            <w:r w:rsidR="000960F9" w:rsidRPr="00434584">
              <w:rPr>
                <w:rFonts w:asciiTheme="minorEastAsia" w:hAnsiTheme="minorEastAsia" w:hint="eastAsia"/>
                <w:b/>
                <w:szCs w:val="24"/>
              </w:rPr>
              <w:t>組</w:t>
            </w:r>
          </w:p>
        </w:tc>
      </w:tr>
      <w:tr w:rsidR="000960F9" w:rsidRPr="00526E12" w:rsidTr="00335F2B">
        <w:tc>
          <w:tcPr>
            <w:tcW w:w="4361" w:type="dxa"/>
            <w:gridSpan w:val="3"/>
          </w:tcPr>
          <w:p w:rsidR="006C34D8" w:rsidRPr="000960F9" w:rsidRDefault="006C34D8" w:rsidP="006C34D8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課程目標:</w:t>
            </w:r>
          </w:p>
          <w:p w:rsidR="000960F9" w:rsidRPr="00526E12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627" w:type="dxa"/>
            <w:gridSpan w:val="2"/>
          </w:tcPr>
          <w:p w:rsidR="006C34D8" w:rsidRPr="000960F9" w:rsidRDefault="006C34D8" w:rsidP="006C34D8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學習指標:</w:t>
            </w:r>
          </w:p>
          <w:p w:rsidR="000960F9" w:rsidRPr="00526E12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0960F9" w:rsidRPr="00526E12" w:rsidTr="00335F2B">
        <w:tc>
          <w:tcPr>
            <w:tcW w:w="10988" w:type="dxa"/>
            <w:gridSpan w:val="5"/>
          </w:tcPr>
          <w:p w:rsidR="000960F9" w:rsidRPr="00526E12" w:rsidRDefault="000960F9" w:rsidP="00335F2B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蒙特梭利工作發展</w:t>
            </w:r>
          </w:p>
        </w:tc>
      </w:tr>
      <w:tr w:rsidR="000960F9" w:rsidRPr="00526E12" w:rsidTr="00335F2B">
        <w:tc>
          <w:tcPr>
            <w:tcW w:w="1991" w:type="dxa"/>
          </w:tcPr>
          <w:p w:rsidR="000960F9" w:rsidRPr="00526E12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工作名稱</w:t>
            </w:r>
          </w:p>
        </w:tc>
        <w:tc>
          <w:tcPr>
            <w:tcW w:w="3971" w:type="dxa"/>
            <w:gridSpan w:val="3"/>
          </w:tcPr>
          <w:p w:rsidR="000960F9" w:rsidRPr="00526E12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直接目的</w:t>
            </w:r>
          </w:p>
        </w:tc>
        <w:tc>
          <w:tcPr>
            <w:tcW w:w="5026" w:type="dxa"/>
          </w:tcPr>
          <w:p w:rsidR="000960F9" w:rsidRPr="00526E12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26E12">
              <w:rPr>
                <w:rFonts w:asciiTheme="minorEastAsia" w:hAnsiTheme="minorEastAsia" w:hint="eastAsia"/>
                <w:color w:val="000000" w:themeColor="text1"/>
                <w:szCs w:val="24"/>
              </w:rPr>
              <w:t>間接目的與工作延伸</w:t>
            </w:r>
          </w:p>
        </w:tc>
      </w:tr>
      <w:tr w:rsidR="000960F9" w:rsidRPr="00526E12" w:rsidTr="00335F2B">
        <w:tc>
          <w:tcPr>
            <w:tcW w:w="1991" w:type="dxa"/>
          </w:tcPr>
          <w:p w:rsidR="000960F9" w:rsidRDefault="006C34D8" w:rsidP="006C34D8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6C34D8">
              <w:rPr>
                <w:rFonts w:asciiTheme="minorEastAsia" w:hAnsiTheme="minorEastAsia" w:hint="eastAsia"/>
                <w:color w:val="000000" w:themeColor="text1"/>
                <w:szCs w:val="24"/>
              </w:rPr>
              <w:t>幾十的量</w:t>
            </w:r>
          </w:p>
          <w:p w:rsidR="002F13AE" w:rsidRDefault="002F13AE" w:rsidP="002F13AE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(11-99的數與量)</w:t>
            </w:r>
          </w:p>
          <w:p w:rsidR="002F13AE" w:rsidRPr="002F13AE" w:rsidRDefault="002F13AE" w:rsidP="002F13AE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6C34D8" w:rsidRDefault="006C34D8" w:rsidP="006C34D8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45展示</w:t>
            </w:r>
          </w:p>
          <w:p w:rsid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P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6C34D8" w:rsidRDefault="006C34D8" w:rsidP="006C34D8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錢幣數量</w:t>
            </w:r>
          </w:p>
          <w:p w:rsidR="006C34D8" w:rsidRDefault="006C34D8" w:rsidP="006C34D8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練習</w:t>
            </w:r>
            <w:r w:rsid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(買賣遊戲)</w:t>
            </w:r>
          </w:p>
          <w:p w:rsidR="00083401" w:rsidRDefault="00083401" w:rsidP="006C34D8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6C34D8" w:rsidRDefault="006C34D8" w:rsidP="006C34D8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10的平方鏈</w:t>
            </w:r>
          </w:p>
          <w:p w:rsidR="00083401" w:rsidRDefault="00083401" w:rsidP="00083401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083401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6C34D8" w:rsidRDefault="006C34D8" w:rsidP="006C34D8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百格板</w:t>
            </w:r>
            <w:proofErr w:type="gramEnd"/>
          </w:p>
          <w:p w:rsidR="00083401" w:rsidRPr="00083401" w:rsidRDefault="00083401" w:rsidP="00083401">
            <w:pPr>
              <w:ind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(認識偶數)</w:t>
            </w:r>
          </w:p>
          <w:p w:rsidR="00083401" w:rsidRDefault="00083401" w:rsidP="00083401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13F03" w:rsidRDefault="00D13F03" w:rsidP="00083401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D13F03" w:rsidRDefault="00D13F03" w:rsidP="00083401">
            <w:pPr>
              <w:pStyle w:val="a6"/>
              <w:spacing w:line="340" w:lineRule="exact"/>
              <w:ind w:leftChars="0" w:left="36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6C34D8" w:rsidRDefault="006C34D8" w:rsidP="006C34D8">
            <w:pPr>
              <w:pStyle w:val="a6"/>
              <w:numPr>
                <w:ilvl w:val="0"/>
                <w:numId w:val="5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撲克牌遊戲</w:t>
            </w:r>
          </w:p>
          <w:p w:rsidR="006C34D8" w:rsidRPr="006C34D8" w:rsidRDefault="006C34D8" w:rsidP="006C34D8">
            <w:pPr>
              <w:pStyle w:val="a6"/>
              <w:spacing w:line="340" w:lineRule="exact"/>
              <w:ind w:leftChars="0" w:left="36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牌七</w:t>
            </w:r>
            <w:r>
              <w:rPr>
                <w:rFonts w:ascii="ＤＦ中太楷書体" w:eastAsia="ＤＦ中太楷書体" w:hAnsiTheme="minorEastAsia" w:hint="eastAsia"/>
                <w:color w:val="000000" w:themeColor="text1"/>
                <w:szCs w:val="24"/>
              </w:rPr>
              <w:t>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比大小</w:t>
            </w:r>
          </w:p>
        </w:tc>
        <w:tc>
          <w:tcPr>
            <w:tcW w:w="3971" w:type="dxa"/>
            <w:gridSpan w:val="3"/>
          </w:tcPr>
          <w:p w:rsidR="000960F9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D07F38">
              <w:rPr>
                <w:rFonts w:asciiTheme="minorEastAsia" w:hAnsiTheme="minorEastAsia" w:hint="eastAsia"/>
                <w:color w:val="000000" w:themeColor="text1"/>
                <w:szCs w:val="24"/>
              </w:rPr>
              <w:t>認識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11-9</w:t>
            </w:r>
            <w:r w:rsidRPr="00D07F38">
              <w:rPr>
                <w:rFonts w:asciiTheme="minorEastAsia" w:hAnsiTheme="minorEastAsia" w:hint="eastAsia"/>
                <w:color w:val="000000" w:themeColor="text1"/>
                <w:szCs w:val="24"/>
              </w:rPr>
              <w:t>9的數與量、位名（個位、十位的位置），及連續數的概念。</w:t>
            </w: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認識1-9000的連續量、數數與數字符號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，並建立</w:t>
            </w: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位名概念，為數字符號的書寫做預備。</w:t>
            </w: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P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學習辨認錢幣及錢幣所代表的數與量。</w:t>
            </w:r>
          </w:p>
          <w:p w:rsid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幫助孩子認識錢幣上的幣值符號。</w:t>
            </w: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認識10珠串</w:t>
            </w:r>
            <w:proofErr w:type="gramStart"/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鍊</w:t>
            </w:r>
            <w:proofErr w:type="gramEnd"/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的連續量與數數，為乘法做預備。</w:t>
            </w: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認識連續量與數字符號，並發展奇、偶數</w:t>
            </w:r>
            <w:proofErr w:type="gramStart"/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的數序概念</w:t>
            </w:r>
            <w:proofErr w:type="gramEnd"/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13F03" w:rsidRDefault="00D13F03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13F03" w:rsidRDefault="00D13F03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Pr="0092300D" w:rsidRDefault="0092300D" w:rsidP="0092300D">
            <w:pPr>
              <w:pStyle w:val="a6"/>
              <w:numPr>
                <w:ilvl w:val="0"/>
                <w:numId w:val="7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92300D">
              <w:rPr>
                <w:rFonts w:asciiTheme="minorEastAsia" w:hAnsiTheme="minorEastAsia" w:hint="eastAsia"/>
                <w:color w:val="000000" w:themeColor="text1"/>
                <w:szCs w:val="24"/>
              </w:rPr>
              <w:t>提升幼兒對1-10</w:t>
            </w:r>
            <w:proofErr w:type="gramStart"/>
            <w:r w:rsidRPr="0092300D">
              <w:rPr>
                <w:rFonts w:asciiTheme="minorEastAsia" w:hAnsiTheme="minorEastAsia" w:hint="eastAsia"/>
                <w:color w:val="000000" w:themeColor="text1"/>
                <w:szCs w:val="24"/>
              </w:rPr>
              <w:t>的數序概念</w:t>
            </w:r>
            <w:proofErr w:type="gramEnd"/>
            <w:r w:rsidRPr="0092300D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92300D" w:rsidRPr="0092300D" w:rsidRDefault="0092300D" w:rsidP="0092300D">
            <w:pPr>
              <w:pStyle w:val="a6"/>
              <w:numPr>
                <w:ilvl w:val="0"/>
                <w:numId w:val="7"/>
              </w:numPr>
              <w:spacing w:line="340" w:lineRule="exact"/>
              <w:ind w:leftChars="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提升幼兒對數量大小之概念。</w:t>
            </w:r>
          </w:p>
        </w:tc>
        <w:tc>
          <w:tcPr>
            <w:tcW w:w="5026" w:type="dxa"/>
          </w:tcPr>
          <w:p w:rsidR="000960F9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結合錢幣幣值概念作等量替換</w:t>
            </w: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Default="00083401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延伸工作 : 終極密碼</w:t>
            </w: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目的:提升幼兒對100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以內數序的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熟悉度。</w:t>
            </w: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D07F38" w:rsidRDefault="00D07F38" w:rsidP="00335F2B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延伸工作:</w:t>
            </w:r>
          </w:p>
          <w:p w:rsidR="00D07F38" w:rsidRPr="00D07F38" w:rsidRDefault="00D07F38" w:rsidP="00D07F38">
            <w:pPr>
              <w:pStyle w:val="a6"/>
              <w:numPr>
                <w:ilvl w:val="0"/>
                <w:numId w:val="6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proofErr w:type="gramStart"/>
            <w:r w:rsidRPr="00D07F38">
              <w:rPr>
                <w:rFonts w:asciiTheme="minorEastAsia" w:hAnsiTheme="minorEastAsia" w:hint="eastAsia"/>
                <w:color w:val="000000" w:themeColor="text1"/>
                <w:szCs w:val="24"/>
              </w:rPr>
              <w:t>百格板</w:t>
            </w:r>
            <w:proofErr w:type="gramEnd"/>
            <w:r w:rsidRPr="00D07F38">
              <w:rPr>
                <w:rFonts w:asciiTheme="minorEastAsia" w:hAnsiTheme="minorEastAsia" w:hint="eastAsia"/>
                <w:color w:val="000000" w:themeColor="text1"/>
                <w:szCs w:val="24"/>
              </w:rPr>
              <w:t>拼圖。</w:t>
            </w:r>
          </w:p>
          <w:p w:rsidR="00D07F38" w:rsidRDefault="009F39B4" w:rsidP="00D07F38">
            <w:pPr>
              <w:pStyle w:val="a6"/>
              <w:numPr>
                <w:ilvl w:val="0"/>
                <w:numId w:val="6"/>
              </w:numPr>
              <w:spacing w:line="340" w:lineRule="exact"/>
              <w:ind w:leftChars="0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百格板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數字對應著色。</w:t>
            </w:r>
          </w:p>
          <w:p w:rsidR="009F39B4" w:rsidRDefault="00D13F03" w:rsidP="00D13F03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目的:提升100以內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的數序概念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D13F03" w:rsidRPr="00D13F03" w:rsidRDefault="00D13F03" w:rsidP="00D13F03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</w:p>
          <w:p w:rsidR="00083401" w:rsidRP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間接目的：</w:t>
            </w:r>
          </w:p>
          <w:p w:rsidR="00083401" w:rsidRP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培養解決問題的能力</w:t>
            </w:r>
          </w:p>
          <w:p w:rsidR="00083401" w:rsidRPr="00083401" w:rsidRDefault="00083401" w:rsidP="00083401">
            <w:pPr>
              <w:spacing w:line="340" w:lineRule="exact"/>
              <w:rPr>
                <w:rFonts w:asciiTheme="minorEastAsia" w:hAnsiTheme="minorEastAsia" w:hint="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培養數學邏輯的概念</w:t>
            </w:r>
          </w:p>
          <w:p w:rsidR="00083401" w:rsidRPr="00526E12" w:rsidRDefault="00083401" w:rsidP="00083401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83401">
              <w:rPr>
                <w:rFonts w:asciiTheme="minorEastAsia" w:hAnsiTheme="minorEastAsia" w:hint="eastAsia"/>
                <w:color w:val="000000" w:themeColor="text1"/>
                <w:szCs w:val="24"/>
              </w:rPr>
              <w:t>為讀寫預備。</w:t>
            </w:r>
          </w:p>
        </w:tc>
      </w:tr>
      <w:tr w:rsidR="000960F9" w:rsidRPr="00434584" w:rsidTr="00335F2B">
        <w:tc>
          <w:tcPr>
            <w:tcW w:w="10988" w:type="dxa"/>
            <w:gridSpan w:val="5"/>
          </w:tcPr>
          <w:p w:rsidR="000960F9" w:rsidRPr="00434584" w:rsidRDefault="000960F9" w:rsidP="00335F2B"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※大</w:t>
            </w:r>
            <w:r w:rsidRPr="00434584">
              <w:rPr>
                <w:rFonts w:asciiTheme="minorEastAsia" w:hAnsiTheme="minorEastAsia" w:hint="eastAsia"/>
                <w:b/>
                <w:szCs w:val="24"/>
              </w:rPr>
              <w:t>組</w:t>
            </w:r>
          </w:p>
        </w:tc>
      </w:tr>
      <w:tr w:rsidR="000960F9" w:rsidRPr="00526E12" w:rsidTr="00335F2B">
        <w:tc>
          <w:tcPr>
            <w:tcW w:w="4361" w:type="dxa"/>
            <w:gridSpan w:val="3"/>
          </w:tcPr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課程目標: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認-1-1蒐集生活環境中的數學訊息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認-2-1整理生活環境中的數字訊息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語-1-4理解生活環境中的圖像與符號</w:t>
            </w:r>
          </w:p>
        </w:tc>
        <w:tc>
          <w:tcPr>
            <w:tcW w:w="6627" w:type="dxa"/>
            <w:gridSpan w:val="2"/>
          </w:tcPr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學習指標: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認-大-1-1-3辨識生活環境數字符號的意義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認-大-1-1-6運用數字符號紀錄生活環境中的訊息</w:t>
            </w:r>
          </w:p>
          <w:p w:rsidR="000960F9" w:rsidRPr="000960F9" w:rsidRDefault="000960F9" w:rsidP="00335F2B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 xml:space="preserve">認-大-2-1-3運用十以內的合成與分解整理數量訊息 </w:t>
            </w:r>
          </w:p>
        </w:tc>
      </w:tr>
      <w:tr w:rsidR="000960F9" w:rsidRPr="00526E12" w:rsidTr="00335F2B">
        <w:tc>
          <w:tcPr>
            <w:tcW w:w="10988" w:type="dxa"/>
            <w:gridSpan w:val="5"/>
          </w:tcPr>
          <w:p w:rsidR="000960F9" w:rsidRPr="000960F9" w:rsidRDefault="000960F9" w:rsidP="00335F2B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60F9">
              <w:rPr>
                <w:rFonts w:asciiTheme="minorEastAsia" w:hAnsiTheme="minorEastAsia" w:hint="eastAsia"/>
                <w:color w:val="000000" w:themeColor="text1"/>
                <w:szCs w:val="24"/>
              </w:rPr>
              <w:t>蒙特梭利工作發展</w:t>
            </w:r>
          </w:p>
        </w:tc>
      </w:tr>
      <w:tr w:rsidR="000960F9" w:rsidRPr="00526E12" w:rsidTr="00335F2B">
        <w:tc>
          <w:tcPr>
            <w:tcW w:w="1991" w:type="dxa"/>
          </w:tcPr>
          <w:p w:rsidR="000960F9" w:rsidRPr="000960F9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60F9">
              <w:rPr>
                <w:rFonts w:asciiTheme="minorEastAsia" w:hAnsiTheme="minorEastAsia" w:hint="eastAsia"/>
                <w:color w:val="000000" w:themeColor="text1"/>
                <w:szCs w:val="24"/>
              </w:rPr>
              <w:t>工作名稱</w:t>
            </w:r>
          </w:p>
        </w:tc>
        <w:tc>
          <w:tcPr>
            <w:tcW w:w="3971" w:type="dxa"/>
            <w:gridSpan w:val="3"/>
          </w:tcPr>
          <w:p w:rsidR="000960F9" w:rsidRPr="000960F9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60F9">
              <w:rPr>
                <w:rFonts w:asciiTheme="minorEastAsia" w:hAnsiTheme="minorEastAsia" w:hint="eastAsia"/>
                <w:color w:val="000000" w:themeColor="text1"/>
                <w:szCs w:val="24"/>
              </w:rPr>
              <w:t>直接目的</w:t>
            </w:r>
          </w:p>
        </w:tc>
        <w:tc>
          <w:tcPr>
            <w:tcW w:w="5026" w:type="dxa"/>
          </w:tcPr>
          <w:p w:rsidR="000960F9" w:rsidRPr="000960F9" w:rsidRDefault="000960F9" w:rsidP="00335F2B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60F9">
              <w:rPr>
                <w:rFonts w:asciiTheme="minorEastAsia" w:hAnsiTheme="minorEastAsia" w:hint="eastAsia"/>
                <w:color w:val="000000" w:themeColor="text1"/>
                <w:szCs w:val="24"/>
              </w:rPr>
              <w:t>間接目的與工作延伸</w:t>
            </w:r>
          </w:p>
        </w:tc>
      </w:tr>
      <w:tr w:rsidR="000960F9" w:rsidRPr="000960F9" w:rsidTr="00335F2B">
        <w:tc>
          <w:tcPr>
            <w:tcW w:w="1991" w:type="dxa"/>
          </w:tcPr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1.</w:t>
            </w:r>
            <w:proofErr w:type="gramStart"/>
            <w:r w:rsidRPr="000960F9">
              <w:rPr>
                <w:rFonts w:asciiTheme="minorEastAsia" w:hAnsiTheme="minorEastAsia" w:hint="eastAsia"/>
                <w:szCs w:val="24"/>
              </w:rPr>
              <w:t>晝長時間</w:t>
            </w:r>
            <w:proofErr w:type="gramEnd"/>
            <w:r w:rsidRPr="000960F9">
              <w:rPr>
                <w:rFonts w:asciiTheme="minorEastAsia" w:hAnsiTheme="minorEastAsia" w:hint="eastAsia"/>
                <w:szCs w:val="24"/>
              </w:rPr>
              <w:t>紀錄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2.分數等量練習</w:t>
            </w:r>
            <w:r w:rsidRPr="000960F9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811447" w:rsidRPr="00811447" w:rsidRDefault="00811447" w:rsidP="00811447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3.</w:t>
            </w:r>
            <w:r w:rsidR="000960F9" w:rsidRPr="00811447">
              <w:rPr>
                <w:rFonts w:asciiTheme="minorEastAsia" w:hAnsiTheme="minorEastAsia" w:hint="eastAsia"/>
                <w:szCs w:val="24"/>
              </w:rPr>
              <w:t>買賣遊戲：</w:t>
            </w:r>
          </w:p>
          <w:p w:rsidR="005C49EA" w:rsidRDefault="00811447" w:rsidP="00811447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960F9" w:rsidRPr="00811447">
              <w:rPr>
                <w:rFonts w:asciiTheme="minorEastAsia" w:hAnsiTheme="minorEastAsia" w:hint="eastAsia"/>
                <w:szCs w:val="24"/>
              </w:rPr>
              <w:t>我是小老闆</w:t>
            </w:r>
          </w:p>
          <w:p w:rsidR="000960F9" w:rsidRPr="00811447" w:rsidRDefault="005C49EA" w:rsidP="00811447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960F9" w:rsidRPr="00811447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>加法與乘</w:t>
            </w:r>
            <w:r w:rsidR="000960F9" w:rsidRPr="00811447">
              <w:rPr>
                <w:rFonts w:asciiTheme="minorEastAsia" w:hAnsiTheme="minorEastAsia" w:hint="eastAsia"/>
                <w:szCs w:val="24"/>
              </w:rPr>
              <w:t>法)</w:t>
            </w:r>
            <w:r w:rsidR="000960F9" w:rsidRPr="00811447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F545D6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4.郵票遊戲:</w:t>
            </w:r>
          </w:p>
          <w:p w:rsidR="00F545D6" w:rsidRDefault="00F545D6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960F9" w:rsidRPr="000960F9">
              <w:rPr>
                <w:rFonts w:asciiTheme="minorEastAsia" w:hAnsiTheme="minorEastAsia" w:hint="eastAsia"/>
                <w:szCs w:val="24"/>
              </w:rPr>
              <w:t>借位減法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（應用題）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F545D6" w:rsidRPr="000960F9" w:rsidRDefault="00F545D6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D3359E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5.撲克牌遊戲：</w:t>
            </w:r>
          </w:p>
          <w:p w:rsidR="000960F9" w:rsidRPr="000960F9" w:rsidRDefault="00D3359E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960F9" w:rsidRPr="000960F9">
              <w:rPr>
                <w:rFonts w:asciiTheme="minorEastAsia" w:hAnsiTheme="minorEastAsia" w:hint="eastAsia"/>
                <w:szCs w:val="24"/>
              </w:rPr>
              <w:t>撿紅點（發牌練習、合十）</w:t>
            </w:r>
            <w:r w:rsidR="000960F9" w:rsidRPr="000960F9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0960F9" w:rsidRDefault="000960F9" w:rsidP="000960F9">
            <w:pPr>
              <w:spacing w:line="34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960F9">
              <w:rPr>
                <w:rFonts w:asciiTheme="minorEastAsia" w:hAnsiTheme="minorEastAsia" w:hint="eastAsia"/>
                <w:szCs w:val="24"/>
              </w:rPr>
              <w:t>6.</w:t>
            </w:r>
            <w:proofErr w:type="gramStart"/>
            <w:r w:rsidRPr="000960F9">
              <w:rPr>
                <w:rFonts w:asciiTheme="minorEastAsia" w:hAnsiTheme="minorEastAsia" w:hint="eastAsia"/>
                <w:szCs w:val="24"/>
              </w:rPr>
              <w:t>乘法珠板</w:t>
            </w:r>
            <w:proofErr w:type="gramEnd"/>
          </w:p>
        </w:tc>
        <w:tc>
          <w:tcPr>
            <w:tcW w:w="3971" w:type="dxa"/>
            <w:gridSpan w:val="3"/>
          </w:tcPr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lastRenderedPageBreak/>
              <w:t>觀察白天和黑夜的變化，並記錄每</w:t>
            </w:r>
            <w:proofErr w:type="gramStart"/>
            <w:r w:rsidRPr="00915319">
              <w:rPr>
                <w:rFonts w:asciiTheme="minorEastAsia" w:hAnsiTheme="minorEastAsia" w:hint="eastAsia"/>
                <w:szCs w:val="24"/>
              </w:rPr>
              <w:t>一天晝長的</w:t>
            </w:r>
            <w:proofErr w:type="gramEnd"/>
            <w:r w:rsidRPr="00915319">
              <w:rPr>
                <w:rFonts w:asciiTheme="minorEastAsia" w:hAnsiTheme="minorEastAsia" w:hint="eastAsia"/>
                <w:szCs w:val="24"/>
              </w:rPr>
              <w:t>時間。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知道二分之一和四分之二和六分之三和八分之四等量的概念。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811447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運用</w:t>
            </w:r>
            <w:r w:rsidR="000960F9" w:rsidRPr="00915319">
              <w:rPr>
                <w:rFonts w:asciiTheme="minorEastAsia" w:hAnsiTheme="minorEastAsia" w:hint="eastAsia"/>
                <w:szCs w:val="24"/>
              </w:rPr>
              <w:t>具體的</w:t>
            </w:r>
            <w:r w:rsidR="005C49EA">
              <w:rPr>
                <w:rFonts w:asciiTheme="minorEastAsia" w:hAnsiTheme="minorEastAsia" w:hint="eastAsia"/>
                <w:szCs w:val="24"/>
              </w:rPr>
              <w:t>數量組合</w:t>
            </w:r>
            <w:r w:rsidR="000960F9" w:rsidRPr="00915319">
              <w:rPr>
                <w:rFonts w:asciiTheme="minorEastAsia" w:hAnsiTheme="minorEastAsia" w:hint="eastAsia"/>
                <w:szCs w:val="24"/>
              </w:rPr>
              <w:t>練習將量結合累算，為抽象性符號加</w:t>
            </w:r>
            <w:r w:rsidR="005C49EA">
              <w:rPr>
                <w:rFonts w:asciiTheme="minorEastAsia" w:hAnsiTheme="minorEastAsia" w:hint="eastAsia"/>
                <w:szCs w:val="24"/>
              </w:rPr>
              <w:t>乘法預作準備</w:t>
            </w:r>
            <w:r w:rsidR="000960F9" w:rsidRPr="0091531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F545D6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加強</w:t>
            </w:r>
            <w:r w:rsidR="000960F9" w:rsidRPr="00915319">
              <w:rPr>
                <w:rFonts w:asciiTheme="minorEastAsia" w:hAnsiTheme="minorEastAsia" w:hint="eastAsia"/>
                <w:szCs w:val="24"/>
              </w:rPr>
              <w:t>減法運算</w:t>
            </w:r>
            <w:r>
              <w:rPr>
                <w:rFonts w:asciiTheme="minorEastAsia" w:hAnsiTheme="minorEastAsia" w:hint="eastAsia"/>
                <w:szCs w:val="24"/>
              </w:rPr>
              <w:t>操作。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為更抽象的四則運算作預備</w:t>
            </w:r>
            <w:r w:rsidR="00F545D6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F545D6" w:rsidRPr="00915319" w:rsidRDefault="00F545D6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加強加法及合十的練習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為抽象心算做預備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加強乘法的練習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學習記憶</w:t>
            </w:r>
            <w:r w:rsidR="0068230B">
              <w:rPr>
                <w:rFonts w:asciiTheme="minorEastAsia" w:hAnsiTheme="minorEastAsia" w:hint="eastAsia"/>
                <w:szCs w:val="24"/>
              </w:rPr>
              <w:t>性</w:t>
            </w:r>
            <w:r w:rsidRPr="00915319">
              <w:rPr>
                <w:rFonts w:asciiTheme="minorEastAsia" w:hAnsiTheme="minorEastAsia" w:hint="eastAsia"/>
                <w:szCs w:val="24"/>
              </w:rPr>
              <w:t>的乘法</w:t>
            </w:r>
          </w:p>
          <w:p w:rsidR="000960F9" w:rsidRPr="00F545D6" w:rsidRDefault="000960F9" w:rsidP="00335F2B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為抽象心算做預備</w:t>
            </w:r>
          </w:p>
        </w:tc>
        <w:tc>
          <w:tcPr>
            <w:tcW w:w="5026" w:type="dxa"/>
          </w:tcPr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lastRenderedPageBreak/>
              <w:t>理解</w:t>
            </w:r>
            <w:r w:rsidR="009314C8" w:rsidRPr="00915319">
              <w:rPr>
                <w:rFonts w:asciiTheme="minorEastAsia" w:hAnsiTheme="minorEastAsia" w:hint="eastAsia"/>
                <w:szCs w:val="24"/>
              </w:rPr>
              <w:t>具</w:t>
            </w:r>
            <w:proofErr w:type="gramStart"/>
            <w:r w:rsidR="009314C8" w:rsidRPr="00915319">
              <w:rPr>
                <w:rFonts w:asciiTheme="minorEastAsia" w:hAnsiTheme="minorEastAsia" w:hint="eastAsia"/>
                <w:szCs w:val="24"/>
              </w:rPr>
              <w:t>象</w:t>
            </w:r>
            <w:proofErr w:type="gramEnd"/>
            <w:r w:rsidRPr="00915319">
              <w:rPr>
                <w:rFonts w:asciiTheme="minorEastAsia" w:hAnsiTheme="minorEastAsia" w:hint="eastAsia"/>
                <w:szCs w:val="24"/>
              </w:rPr>
              <w:t>符號中的內容</w:t>
            </w:r>
            <w:r w:rsidR="009314C8">
              <w:rPr>
                <w:rFonts w:asciiTheme="minorEastAsia" w:hAnsiTheme="minorEastAsia" w:hint="eastAsia"/>
                <w:szCs w:val="24"/>
              </w:rPr>
              <w:t>意涵。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知道正確的時間</w:t>
            </w:r>
            <w:r w:rsidR="009314C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學習分數等量的概念</w:t>
            </w:r>
            <w:r w:rsidR="009314C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培養邏輯數學的概念</w:t>
            </w:r>
            <w:r w:rsidR="009314C8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延伸活動：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="005C49EA">
              <w:rPr>
                <w:rFonts w:asciiTheme="minorEastAsia" w:hAnsiTheme="minorEastAsia" w:hint="eastAsia"/>
                <w:szCs w:val="24"/>
              </w:rPr>
              <w:t>與幼兒</w:t>
            </w:r>
            <w:r w:rsidRPr="00915319">
              <w:rPr>
                <w:rFonts w:asciiTheme="minorEastAsia" w:hAnsiTheme="minorEastAsia" w:hint="eastAsia"/>
                <w:szCs w:val="24"/>
              </w:rPr>
              <w:t>事先討論</w:t>
            </w:r>
            <w:r w:rsidR="005C49EA">
              <w:rPr>
                <w:rFonts w:asciiTheme="minorEastAsia" w:hAnsiTheme="minorEastAsia" w:hint="eastAsia"/>
                <w:szCs w:val="24"/>
              </w:rPr>
              <w:t>活動中的數學問題:預售數量與預期收入、開店前預備、正式販售、</w:t>
            </w:r>
            <w:r w:rsidRPr="00915319">
              <w:rPr>
                <w:rFonts w:asciiTheme="minorEastAsia" w:hAnsiTheme="minorEastAsia" w:hint="eastAsia"/>
                <w:szCs w:val="24"/>
              </w:rPr>
              <w:t>餐點</w:t>
            </w:r>
            <w:r w:rsidR="005C49EA">
              <w:rPr>
                <w:rFonts w:asciiTheme="minorEastAsia" w:hAnsiTheme="minorEastAsia" w:hint="eastAsia"/>
                <w:szCs w:val="24"/>
              </w:rPr>
              <w:t>準備流程</w:t>
            </w:r>
            <w:r w:rsidRPr="00915319">
              <w:rPr>
                <w:rFonts w:asciiTheme="minorEastAsia" w:hAnsiTheme="minorEastAsia" w:hint="eastAsia"/>
                <w:szCs w:val="24"/>
              </w:rPr>
              <w:t>、並引導客人入座及送餐</w:t>
            </w:r>
            <w:r w:rsidR="005C49EA">
              <w:rPr>
                <w:rFonts w:asciiTheme="minorEastAsia" w:hAnsiTheme="minorEastAsia" w:hint="eastAsia"/>
                <w:szCs w:val="24"/>
              </w:rPr>
              <w:t>禮儀</w:t>
            </w:r>
            <w:r w:rsidRPr="00915319">
              <w:rPr>
                <w:rFonts w:asciiTheme="minorEastAsia" w:hAnsiTheme="minorEastAsia" w:hint="eastAsia"/>
                <w:szCs w:val="24"/>
              </w:rPr>
              <w:t>、收拾用餐區</w:t>
            </w:r>
            <w:r w:rsidR="005C49EA">
              <w:rPr>
                <w:rFonts w:asciiTheme="minorEastAsia" w:hAnsiTheme="minorEastAsia" w:hint="eastAsia"/>
                <w:szCs w:val="24"/>
              </w:rPr>
              <w:t>等細節</w:t>
            </w:r>
            <w:r w:rsidR="00F545D6">
              <w:rPr>
                <w:rFonts w:ascii="ＤＦ中太楷書体" w:eastAsia="ＤＦ中太楷書体" w:hAnsiTheme="minorEastAsia" w:hint="eastAsia"/>
                <w:szCs w:val="24"/>
              </w:rPr>
              <w:t>ヽ</w:t>
            </w:r>
            <w:r w:rsidR="00F545D6">
              <w:rPr>
                <w:rFonts w:asciiTheme="minorEastAsia" w:hAnsiTheme="minorEastAsia" w:hint="eastAsia"/>
                <w:szCs w:val="24"/>
              </w:rPr>
              <w:t>步驟</w:t>
            </w:r>
            <w:r w:rsidRPr="00915319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延伸活動：</w:t>
            </w:r>
          </w:p>
          <w:p w:rsidR="00F545D6" w:rsidRPr="00915319" w:rsidRDefault="00F545D6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連結節氣或節慶中的元素進行圖畫解題，協助幼兒精練數量的分解與組成。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 xml:space="preserve">   例題：花的中央有15隻蜜蜂在</w:t>
            </w:r>
            <w:proofErr w:type="gramStart"/>
            <w:r w:rsidRPr="00915319">
              <w:rPr>
                <w:rFonts w:asciiTheme="minorEastAsia" w:hAnsiTheme="minorEastAsia" w:hint="eastAsia"/>
                <w:szCs w:val="24"/>
              </w:rPr>
              <w:t>採</w:t>
            </w:r>
            <w:proofErr w:type="gramEnd"/>
            <w:r w:rsidRPr="00915319">
              <w:rPr>
                <w:rFonts w:asciiTheme="minorEastAsia" w:hAnsiTheme="minorEastAsia" w:hint="eastAsia"/>
                <w:szCs w:val="24"/>
              </w:rPr>
              <w:t>花蜜，飛走了8隻，請問還剩下幾隻蜜蜂？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 xml:space="preserve">   進位加法（應用題）：我是大廚師-例如：水餃食材成本計算</w:t>
            </w:r>
          </w:p>
          <w:p w:rsidR="000960F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68230B" w:rsidRDefault="0068230B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68230B" w:rsidRDefault="0068230B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68230B" w:rsidRPr="00915319" w:rsidRDefault="0068230B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培養邏輯數學的概念</w:t>
            </w:r>
            <w:r w:rsidR="00D3359E">
              <w:rPr>
                <w:rFonts w:ascii="ＤＦ中太楷書体" w:eastAsia="ＤＦ中太楷書体" w:hAnsiTheme="minorEastAsia" w:hint="eastAsia"/>
                <w:szCs w:val="24"/>
              </w:rPr>
              <w:t>ヽ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/>
                <w:szCs w:val="24"/>
              </w:rPr>
              <w:t>O.C.C.I</w:t>
            </w:r>
          </w:p>
          <w:p w:rsidR="000960F9" w:rsidRPr="00915319" w:rsidRDefault="000960F9" w:rsidP="000960F9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為讀寫做預備</w:t>
            </w:r>
          </w:p>
          <w:p w:rsidR="000960F9" w:rsidRPr="00F545D6" w:rsidRDefault="000960F9" w:rsidP="00335F2B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 w:rsidRPr="00915319">
              <w:rPr>
                <w:rFonts w:asciiTheme="minorEastAsia" w:hAnsiTheme="minorEastAsia" w:hint="eastAsia"/>
                <w:szCs w:val="24"/>
              </w:rPr>
              <w:t>加強學習加法的方法</w:t>
            </w:r>
          </w:p>
        </w:tc>
      </w:tr>
    </w:tbl>
    <w:p w:rsidR="00F52412" w:rsidRPr="000960F9" w:rsidRDefault="00F52412" w:rsidP="00E6383B">
      <w:pPr>
        <w:rPr>
          <w:rFonts w:asciiTheme="minorEastAsia" w:hAnsiTheme="minorEastAsia"/>
          <w:color w:val="000000" w:themeColor="text1"/>
          <w:szCs w:val="24"/>
        </w:rPr>
      </w:pPr>
    </w:p>
    <w:sectPr w:rsidR="00F52412" w:rsidRPr="000960F9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58" w:rsidRDefault="005F0658" w:rsidP="000670C4">
      <w:r>
        <w:separator/>
      </w:r>
    </w:p>
  </w:endnote>
  <w:endnote w:type="continuationSeparator" w:id="0">
    <w:p w:rsidR="005F0658" w:rsidRDefault="005F0658" w:rsidP="0006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Ｆ中太楷書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58" w:rsidRDefault="005F0658" w:rsidP="000670C4">
      <w:r>
        <w:separator/>
      </w:r>
    </w:p>
  </w:footnote>
  <w:footnote w:type="continuationSeparator" w:id="0">
    <w:p w:rsidR="005F0658" w:rsidRDefault="005F0658" w:rsidP="0006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B96"/>
    <w:multiLevelType w:val="hybridMultilevel"/>
    <w:tmpl w:val="153CE44C"/>
    <w:lvl w:ilvl="0" w:tplc="372AC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1D7886"/>
    <w:multiLevelType w:val="hybridMultilevel"/>
    <w:tmpl w:val="3C12ED44"/>
    <w:lvl w:ilvl="0" w:tplc="6BE4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D58FF"/>
    <w:multiLevelType w:val="hybridMultilevel"/>
    <w:tmpl w:val="CC64D582"/>
    <w:lvl w:ilvl="0" w:tplc="4DE8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F4BBC"/>
    <w:multiLevelType w:val="hybridMultilevel"/>
    <w:tmpl w:val="2C02A43C"/>
    <w:lvl w:ilvl="0" w:tplc="61D6B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F43658"/>
    <w:multiLevelType w:val="hybridMultilevel"/>
    <w:tmpl w:val="771E42DA"/>
    <w:lvl w:ilvl="0" w:tplc="6D3E7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4106BF"/>
    <w:multiLevelType w:val="hybridMultilevel"/>
    <w:tmpl w:val="652825B4"/>
    <w:lvl w:ilvl="0" w:tplc="A1B06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042030"/>
    <w:multiLevelType w:val="multilevel"/>
    <w:tmpl w:val="25BA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26F73"/>
    <w:rsid w:val="000322A5"/>
    <w:rsid w:val="00034314"/>
    <w:rsid w:val="00037EAD"/>
    <w:rsid w:val="00053D38"/>
    <w:rsid w:val="000670C4"/>
    <w:rsid w:val="00083401"/>
    <w:rsid w:val="000960F9"/>
    <w:rsid w:val="000D1CE6"/>
    <w:rsid w:val="00101DFE"/>
    <w:rsid w:val="00117589"/>
    <w:rsid w:val="00134543"/>
    <w:rsid w:val="00155427"/>
    <w:rsid w:val="00232952"/>
    <w:rsid w:val="002422BF"/>
    <w:rsid w:val="00266F10"/>
    <w:rsid w:val="002800A7"/>
    <w:rsid w:val="00280D2E"/>
    <w:rsid w:val="002836D2"/>
    <w:rsid w:val="002C6829"/>
    <w:rsid w:val="002E3B84"/>
    <w:rsid w:val="002F13AE"/>
    <w:rsid w:val="002F7EAF"/>
    <w:rsid w:val="00304C99"/>
    <w:rsid w:val="00306D1B"/>
    <w:rsid w:val="003371E7"/>
    <w:rsid w:val="003374C9"/>
    <w:rsid w:val="00350C49"/>
    <w:rsid w:val="00353345"/>
    <w:rsid w:val="003A2609"/>
    <w:rsid w:val="003B651A"/>
    <w:rsid w:val="004032ED"/>
    <w:rsid w:val="00423FBE"/>
    <w:rsid w:val="00434584"/>
    <w:rsid w:val="004362D2"/>
    <w:rsid w:val="00437F18"/>
    <w:rsid w:val="004466B8"/>
    <w:rsid w:val="00464E39"/>
    <w:rsid w:val="004840DE"/>
    <w:rsid w:val="004964B8"/>
    <w:rsid w:val="004969FE"/>
    <w:rsid w:val="00497500"/>
    <w:rsid w:val="004B1E95"/>
    <w:rsid w:val="004B2E62"/>
    <w:rsid w:val="004E352B"/>
    <w:rsid w:val="004F37DA"/>
    <w:rsid w:val="00514FD7"/>
    <w:rsid w:val="00522DC5"/>
    <w:rsid w:val="00526C56"/>
    <w:rsid w:val="00526E12"/>
    <w:rsid w:val="005511B3"/>
    <w:rsid w:val="005607AD"/>
    <w:rsid w:val="0058071D"/>
    <w:rsid w:val="00590288"/>
    <w:rsid w:val="00594006"/>
    <w:rsid w:val="00594100"/>
    <w:rsid w:val="005B061F"/>
    <w:rsid w:val="005C49EA"/>
    <w:rsid w:val="005D40A7"/>
    <w:rsid w:val="005D5FB8"/>
    <w:rsid w:val="005D719B"/>
    <w:rsid w:val="005E5D16"/>
    <w:rsid w:val="005F0658"/>
    <w:rsid w:val="005F1737"/>
    <w:rsid w:val="005F5A1E"/>
    <w:rsid w:val="0066118D"/>
    <w:rsid w:val="0068230B"/>
    <w:rsid w:val="006A13FB"/>
    <w:rsid w:val="006C1831"/>
    <w:rsid w:val="006C34D8"/>
    <w:rsid w:val="006F011C"/>
    <w:rsid w:val="00723A61"/>
    <w:rsid w:val="007534D8"/>
    <w:rsid w:val="00755EBD"/>
    <w:rsid w:val="00756139"/>
    <w:rsid w:val="00767E21"/>
    <w:rsid w:val="00783D46"/>
    <w:rsid w:val="00792CD2"/>
    <w:rsid w:val="007A31C5"/>
    <w:rsid w:val="007B3089"/>
    <w:rsid w:val="007C3A86"/>
    <w:rsid w:val="007D38DC"/>
    <w:rsid w:val="007E4627"/>
    <w:rsid w:val="007F0C46"/>
    <w:rsid w:val="007F2FDA"/>
    <w:rsid w:val="00810173"/>
    <w:rsid w:val="00811447"/>
    <w:rsid w:val="008177AA"/>
    <w:rsid w:val="00820B2F"/>
    <w:rsid w:val="00822712"/>
    <w:rsid w:val="00825966"/>
    <w:rsid w:val="00856205"/>
    <w:rsid w:val="00860EC1"/>
    <w:rsid w:val="008A7790"/>
    <w:rsid w:val="008B52DB"/>
    <w:rsid w:val="008B78BA"/>
    <w:rsid w:val="008C76C6"/>
    <w:rsid w:val="008E4BBE"/>
    <w:rsid w:val="008E7D83"/>
    <w:rsid w:val="00911B11"/>
    <w:rsid w:val="0091222C"/>
    <w:rsid w:val="00915319"/>
    <w:rsid w:val="0092300D"/>
    <w:rsid w:val="0092608B"/>
    <w:rsid w:val="00931176"/>
    <w:rsid w:val="009314C8"/>
    <w:rsid w:val="00946596"/>
    <w:rsid w:val="009D7831"/>
    <w:rsid w:val="009E16A8"/>
    <w:rsid w:val="009F39B4"/>
    <w:rsid w:val="009F5306"/>
    <w:rsid w:val="009F5C7C"/>
    <w:rsid w:val="00A15BB1"/>
    <w:rsid w:val="00A240DD"/>
    <w:rsid w:val="00A27D5D"/>
    <w:rsid w:val="00A31D0C"/>
    <w:rsid w:val="00A32BFB"/>
    <w:rsid w:val="00A7326E"/>
    <w:rsid w:val="00AE2570"/>
    <w:rsid w:val="00B51041"/>
    <w:rsid w:val="00B53913"/>
    <w:rsid w:val="00B66787"/>
    <w:rsid w:val="00B70282"/>
    <w:rsid w:val="00B831B6"/>
    <w:rsid w:val="00B9776D"/>
    <w:rsid w:val="00BA3837"/>
    <w:rsid w:val="00BE38A1"/>
    <w:rsid w:val="00BF76C5"/>
    <w:rsid w:val="00C0567B"/>
    <w:rsid w:val="00C15B17"/>
    <w:rsid w:val="00C32C73"/>
    <w:rsid w:val="00C86C1D"/>
    <w:rsid w:val="00CD0D50"/>
    <w:rsid w:val="00CD5BB1"/>
    <w:rsid w:val="00CE13FF"/>
    <w:rsid w:val="00CE2098"/>
    <w:rsid w:val="00CE3CAC"/>
    <w:rsid w:val="00CF38BC"/>
    <w:rsid w:val="00D07F38"/>
    <w:rsid w:val="00D13F03"/>
    <w:rsid w:val="00D3142E"/>
    <w:rsid w:val="00D3359E"/>
    <w:rsid w:val="00D500AF"/>
    <w:rsid w:val="00D56A10"/>
    <w:rsid w:val="00D628CD"/>
    <w:rsid w:val="00D63325"/>
    <w:rsid w:val="00DC3972"/>
    <w:rsid w:val="00DC5036"/>
    <w:rsid w:val="00DE42DD"/>
    <w:rsid w:val="00DE520D"/>
    <w:rsid w:val="00E01667"/>
    <w:rsid w:val="00E10101"/>
    <w:rsid w:val="00E36725"/>
    <w:rsid w:val="00E453C6"/>
    <w:rsid w:val="00E54276"/>
    <w:rsid w:val="00E6383B"/>
    <w:rsid w:val="00E71BA1"/>
    <w:rsid w:val="00E80928"/>
    <w:rsid w:val="00EA0BF7"/>
    <w:rsid w:val="00EB4E9E"/>
    <w:rsid w:val="00ED7D2B"/>
    <w:rsid w:val="00F04646"/>
    <w:rsid w:val="00F172C0"/>
    <w:rsid w:val="00F272A8"/>
    <w:rsid w:val="00F52412"/>
    <w:rsid w:val="00F545D6"/>
    <w:rsid w:val="00F90F5B"/>
    <w:rsid w:val="00F9298C"/>
    <w:rsid w:val="00FA3057"/>
    <w:rsid w:val="00FD3CD1"/>
    <w:rsid w:val="00FE5A11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0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16A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6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70C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70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0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16A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6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70C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7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70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90CF-1208-4881-9AA4-E06908E1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cheng</cp:lastModifiedBy>
  <cp:revision>39</cp:revision>
  <cp:lastPrinted>2020-12-08T07:19:00Z</cp:lastPrinted>
  <dcterms:created xsi:type="dcterms:W3CDTF">2021-03-28T06:22:00Z</dcterms:created>
  <dcterms:modified xsi:type="dcterms:W3CDTF">2021-04-05T14:20:00Z</dcterms:modified>
</cp:coreProperties>
</file>