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09422" w14:textId="77777777" w:rsidR="00CE0731" w:rsidRDefault="00746B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桃園市私立</w:t>
      </w:r>
      <w:proofErr w:type="gramStart"/>
      <w:r>
        <w:rPr>
          <w:rFonts w:ascii="標楷體" w:eastAsia="標楷體" w:hAnsi="標楷體" w:hint="eastAsia"/>
          <w:b/>
          <w:sz w:val="28"/>
        </w:rPr>
        <w:t>豐田大郡幼兒園</w:t>
      </w:r>
      <w:proofErr w:type="gramEnd"/>
      <w:r>
        <w:rPr>
          <w:rFonts w:ascii="標楷體" w:eastAsia="標楷體" w:hAnsi="標楷體"/>
          <w:b/>
          <w:sz w:val="28"/>
        </w:rPr>
        <w:t>112年</w:t>
      </w:r>
      <w:r>
        <w:rPr>
          <w:rFonts w:ascii="標楷體" w:eastAsia="標楷體" w:hAnsi="標楷體" w:hint="eastAsia"/>
          <w:b/>
          <w:sz w:val="28"/>
        </w:rPr>
        <w:t>8.9.10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大</w:t>
      </w:r>
      <w:r>
        <w:rPr>
          <w:rFonts w:ascii="標楷體" w:eastAsia="標楷體" w:hAnsi="標楷體"/>
          <w:b/>
        </w:rPr>
        <w:t>組)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14"/>
        <w:gridCol w:w="1548"/>
        <w:gridCol w:w="4878"/>
      </w:tblGrid>
      <w:tr w:rsidR="00CE0731" w14:paraId="0981F381" w14:textId="77777777">
        <w:tc>
          <w:tcPr>
            <w:tcW w:w="10762" w:type="dxa"/>
            <w:gridSpan w:val="4"/>
          </w:tcPr>
          <w:p w14:paraId="1BCFAF3A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CE0731" w14:paraId="02471955" w14:textId="77777777">
        <w:tc>
          <w:tcPr>
            <w:tcW w:w="4336" w:type="dxa"/>
            <w:gridSpan w:val="2"/>
            <w:shd w:val="clear" w:color="auto" w:fill="auto"/>
          </w:tcPr>
          <w:p w14:paraId="59674E8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6B3BEFB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身-1-2 模仿各種用具的操作</w:t>
            </w:r>
          </w:p>
          <w:p w14:paraId="7567866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身-2-2 熟悉各種用具的操作動作</w:t>
            </w:r>
          </w:p>
          <w:p w14:paraId="1F9B4E3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2414947C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4491203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14:paraId="0E8E405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身-大-2-2-1敏捷使用各種素材、工具或器材</w:t>
            </w:r>
          </w:p>
        </w:tc>
      </w:tr>
      <w:tr w:rsidR="00CE0731" w14:paraId="46F9C888" w14:textId="77777777">
        <w:tc>
          <w:tcPr>
            <w:tcW w:w="4336" w:type="dxa"/>
            <w:gridSpan w:val="2"/>
          </w:tcPr>
          <w:p w14:paraId="7CA38F8B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426" w:type="dxa"/>
            <w:gridSpan w:val="2"/>
            <w:vMerge/>
          </w:tcPr>
          <w:p w14:paraId="29C6B425" w14:textId="77777777" w:rsidR="00CE0731" w:rsidRDefault="00CE073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E0731" w14:paraId="5CF810A9" w14:textId="77777777" w:rsidTr="003B11E5">
        <w:tc>
          <w:tcPr>
            <w:tcW w:w="2122" w:type="dxa"/>
            <w:tcBorders>
              <w:bottom w:val="single" w:sz="4" w:space="0" w:color="auto"/>
            </w:tcBorders>
          </w:tcPr>
          <w:p w14:paraId="778EE21E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F859B80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03AB480F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143F001B" w14:textId="77777777" w:rsidTr="003B11E5">
        <w:trPr>
          <w:trHeight w:val="115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4A6FEF0" w14:textId="3992259B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削</w:t>
            </w:r>
            <w:proofErr w:type="gramEnd"/>
            <w:r>
              <w:rPr>
                <w:rFonts w:ascii="標楷體" w:eastAsia="標楷體" w:hAnsi="標楷體" w:hint="eastAsia"/>
              </w:rPr>
              <w:t>鉛筆</w:t>
            </w:r>
          </w:p>
          <w:p w14:paraId="058EFE74" w14:textId="77777777" w:rsidR="00CE0731" w:rsidRDefault="00CE0731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59C463A2" w14:textId="77777777" w:rsidR="00CE0731" w:rsidRDefault="00CE0731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5E2F203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補充膠水</w:t>
            </w:r>
          </w:p>
          <w:p w14:paraId="50F4643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AB5FB6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3.三股編</w:t>
            </w:r>
          </w:p>
          <w:p w14:paraId="4279B12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18EC54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編脖圍</w:t>
            </w:r>
            <w:proofErr w:type="gramEnd"/>
            <w:r>
              <w:rPr>
                <w:rFonts w:ascii="標楷體" w:eastAsia="標楷體" w:hAnsi="標楷體" w:hint="eastAsia"/>
              </w:rPr>
              <w:t>/圍巾</w:t>
            </w:r>
          </w:p>
          <w:p w14:paraId="6D32AB33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DEBA2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5.篩工</w:t>
            </w:r>
          </w:p>
          <w:p w14:paraId="3A97BF3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A90379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9B07631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  <w:color w:val="0D0D0D"/>
              </w:rPr>
              <w:t>塑膠袋打結</w:t>
            </w:r>
          </w:p>
          <w:p w14:paraId="41B2F85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EDE079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7.筷子夾實物</w:t>
            </w:r>
          </w:p>
          <w:p w14:paraId="05C944A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36B30B9" w14:textId="77777777" w:rsidR="00DC1392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.食物準備</w:t>
            </w:r>
            <w:r w:rsidR="00DC1392">
              <w:rPr>
                <w:rFonts w:ascii="標楷體" w:eastAsia="標楷體" w:hAnsi="標楷體" w:hint="eastAsia"/>
              </w:rPr>
              <w:t>:</w:t>
            </w:r>
          </w:p>
          <w:p w14:paraId="19001F4B" w14:textId="77777777" w:rsidR="00DC1392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746B44" w:rsidRPr="00DC1392">
              <w:rPr>
                <w:rFonts w:ascii="標楷體" w:eastAsia="標楷體" w:hAnsi="標楷體" w:hint="eastAsia"/>
                <w:sz w:val="20"/>
                <w:szCs w:val="20"/>
              </w:rPr>
              <w:t>視廚房當日食材，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96E856F" w14:textId="7F90018B" w:rsidR="00DC1392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746B44" w:rsidRPr="00DC1392">
              <w:rPr>
                <w:rFonts w:ascii="標楷體" w:eastAsia="標楷體" w:hAnsi="標楷體" w:hint="eastAsia"/>
                <w:sz w:val="20"/>
                <w:szCs w:val="20"/>
              </w:rPr>
              <w:t>協助預備</w:t>
            </w:r>
          </w:p>
          <w:p w14:paraId="6568FEC6" w14:textId="11BCEE04" w:rsidR="00CE0731" w:rsidRPr="00DC1392" w:rsidRDefault="00DC13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46B44" w:rsidRPr="00DC1392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46B44" w:rsidRPr="00DC1392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proofErr w:type="gramStart"/>
            <w:r w:rsidR="00746B44" w:rsidRPr="00DC1392">
              <w:rPr>
                <w:rFonts w:ascii="標楷體" w:eastAsia="標楷體" w:hAnsi="標楷體" w:hint="eastAsia"/>
                <w:sz w:val="20"/>
                <w:szCs w:val="20"/>
              </w:rPr>
              <w:t>疫</w:t>
            </w:r>
            <w:proofErr w:type="gramEnd"/>
            <w:r w:rsidR="00746B44" w:rsidRPr="00DC1392">
              <w:rPr>
                <w:rFonts w:ascii="標楷體" w:eastAsia="標楷體" w:hAnsi="標楷體" w:hint="eastAsia"/>
                <w:sz w:val="20"/>
                <w:szCs w:val="20"/>
              </w:rPr>
              <w:t>情狀況調整</w:t>
            </w:r>
            <w:r w:rsidR="00746B44" w:rsidRPr="00DC1392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  <w:p w14:paraId="0802DAE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977" w14:textId="36B96E72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</w:t>
            </w:r>
            <w:proofErr w:type="gramStart"/>
            <w:r>
              <w:rPr>
                <w:rFonts w:ascii="標楷體" w:eastAsia="標楷體" w:hAnsi="標楷體" w:hint="eastAsia"/>
              </w:rPr>
              <w:t>削</w:t>
            </w:r>
            <w:proofErr w:type="gramEnd"/>
            <w:r>
              <w:rPr>
                <w:rFonts w:ascii="標楷體" w:eastAsia="標楷體" w:hAnsi="標楷體" w:hint="eastAsia"/>
              </w:rPr>
              <w:t>鉛筆</w:t>
            </w:r>
            <w:proofErr w:type="gramStart"/>
            <w:r>
              <w:rPr>
                <w:rFonts w:ascii="標楷體" w:eastAsia="標楷體" w:hAnsi="標楷體" w:hint="eastAsia"/>
              </w:rPr>
              <w:t>機削各種</w:t>
            </w:r>
            <w:proofErr w:type="gramEnd"/>
            <w:r>
              <w:rPr>
                <w:rFonts w:ascii="標楷體" w:eastAsia="標楷體" w:hAnsi="標楷體" w:hint="eastAsia"/>
              </w:rPr>
              <w:t>尺寸的鉛筆或色鉛筆。</w:t>
            </w:r>
          </w:p>
          <w:p w14:paraId="7703677A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A5BDF0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學習補充小瓶裝膠水。</w:t>
            </w:r>
          </w:p>
          <w:p w14:paraId="69747B8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B3ADA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三股編的能力。</w:t>
            </w:r>
          </w:p>
          <w:p w14:paraId="6C18CD2E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8459CC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手眼協調及編織能力。</w:t>
            </w:r>
          </w:p>
          <w:p w14:paraId="067592C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78D4B9D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加強手腕靈活能力</w:t>
            </w:r>
            <w:r>
              <w:rPr>
                <w:rFonts w:ascii="新細明體" w:hAnsi="新細明體" w:hint="eastAsia"/>
              </w:rPr>
              <w:t>。</w:t>
            </w:r>
          </w:p>
          <w:p w14:paraId="329AA60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</w:t>
            </w:r>
            <w:r>
              <w:rPr>
                <w:rFonts w:ascii="新細明體" w:hAnsi="新細明體" w:hint="eastAsia"/>
              </w:rPr>
              <w:t>。</w:t>
            </w:r>
          </w:p>
          <w:p w14:paraId="71DFDB7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F25EC9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學習打結的技巧。</w:t>
            </w:r>
          </w:p>
          <w:p w14:paraId="742B0BA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26BD0B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學習三</w:t>
            </w:r>
            <w:proofErr w:type="gramStart"/>
            <w:r>
              <w:rPr>
                <w:rFonts w:ascii="標楷體" w:eastAsia="標楷體" w:hAnsi="標楷體" w:hint="eastAsia"/>
              </w:rPr>
              <w:t>指抓握</w:t>
            </w:r>
            <w:proofErr w:type="gramEnd"/>
            <w:r>
              <w:rPr>
                <w:rFonts w:ascii="標楷體" w:eastAsia="標楷體" w:hAnsi="標楷體" w:hint="eastAsia"/>
              </w:rPr>
              <w:t>能力</w:t>
            </w:r>
            <w:r>
              <w:rPr>
                <w:rFonts w:ascii="新細明體" w:hAnsi="新細明體" w:hint="eastAsia"/>
              </w:rPr>
              <w:t>。</w:t>
            </w:r>
          </w:p>
          <w:p w14:paraId="6D324FBF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E2A41BB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學習使用器具處理蔬果類食材。</w:t>
            </w:r>
          </w:p>
          <w:p w14:paraId="762879C6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從工具的使用，練習削、切、刨、挑的技巧能力。</w:t>
            </w:r>
          </w:p>
          <w:p w14:paraId="09D48EC7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知道安全使用工具，達到保護自身安全。</w:t>
            </w:r>
          </w:p>
          <w:p w14:paraId="3A7626D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BD931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0C1035E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AB0C7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09C02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1D048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943E557" w14:textId="777C1FF1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E25EF4" w14:textId="77777777" w:rsidR="00EF2438" w:rsidRDefault="00EF243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CC2384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C1E" w14:textId="02CEDBAB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706472D2" w14:textId="77777777" w:rsidR="00CE0731" w:rsidRDefault="00CE0731">
            <w:pPr>
              <w:spacing w:line="400" w:lineRule="exact"/>
              <w:rPr>
                <w:rFonts w:ascii="新細明體" w:hAnsi="新細明體"/>
              </w:rPr>
            </w:pPr>
          </w:p>
          <w:p w14:paraId="5895E004" w14:textId="77777777" w:rsidR="00CE0731" w:rsidRDefault="00CE0731">
            <w:pPr>
              <w:spacing w:line="400" w:lineRule="exact"/>
              <w:rPr>
                <w:rFonts w:ascii="新細明體" w:hAnsi="新細明體"/>
              </w:rPr>
            </w:pPr>
          </w:p>
          <w:p w14:paraId="08BFF1DE" w14:textId="77777777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  <w:proofErr w:type="gramStart"/>
            <w:r>
              <w:rPr>
                <w:rFonts w:ascii="標楷體" w:eastAsia="標楷體" w:hAnsi="標楷體" w:hint="eastAsia"/>
              </w:rPr>
              <w:t>手部肌耐力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  <w:p w14:paraId="46AE8127" w14:textId="77777777" w:rsidR="00CE0731" w:rsidRDefault="00746B44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2F9D952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6FC6C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2A3A7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迎接冬天來臨為自己做一份禮物</w:t>
            </w:r>
            <w:r>
              <w:rPr>
                <w:rFonts w:ascii="新細明體" w:hAnsi="新細明體" w:hint="eastAsia"/>
              </w:rPr>
              <w:t>。</w:t>
            </w:r>
          </w:p>
          <w:p w14:paraId="6112474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544D99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14:paraId="0D5C4030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7172C1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03EA4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B11E5" w14:paraId="37DAF321" w14:textId="77777777" w:rsidTr="003B11E5">
        <w:trPr>
          <w:trHeight w:val="1152"/>
        </w:trPr>
        <w:tc>
          <w:tcPr>
            <w:tcW w:w="10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Normal"/>
              <w:tblpPr w:leftFromText="180" w:rightFromText="180" w:vertAnchor="page" w:tblpY="64"/>
              <w:tblOverlap w:val="never"/>
              <w:tblW w:w="106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713"/>
              <w:gridCol w:w="6249"/>
            </w:tblGrid>
            <w:tr w:rsidR="003B11E5" w14:paraId="642365B5" w14:textId="77777777" w:rsidTr="00AA3EAC">
              <w:trPr>
                <w:trHeight w:val="316"/>
              </w:trPr>
              <w:tc>
                <w:tcPr>
                  <w:tcW w:w="10656" w:type="dxa"/>
                  <w:gridSpan w:val="3"/>
                  <w:tcBorders>
                    <w:top w:val="single" w:sz="4" w:space="0" w:color="auto"/>
                  </w:tcBorders>
                </w:tcPr>
                <w:p w14:paraId="10428CE2" w14:textId="7CBA151C" w:rsidR="003B11E5" w:rsidRDefault="003B11E5" w:rsidP="00624BB1">
                  <w:pPr>
                    <w:pStyle w:val="TableParagraph"/>
                    <w:spacing w:line="400" w:lineRule="exact"/>
                    <w:ind w:left="4106" w:right="4101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lastRenderedPageBreak/>
                    <w:t>品格教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/>
                      <w:sz w:val="28"/>
                    </w:rPr>
                    <w:t>育</w:t>
                  </w:r>
                </w:p>
              </w:tc>
            </w:tr>
            <w:tr w:rsidR="003B11E5" w14:paraId="482E0571" w14:textId="77777777" w:rsidTr="00AA3EAC">
              <w:trPr>
                <w:trHeight w:val="1804"/>
              </w:trPr>
              <w:tc>
                <w:tcPr>
                  <w:tcW w:w="4407" w:type="dxa"/>
                  <w:gridSpan w:val="2"/>
                </w:tcPr>
                <w:p w14:paraId="3D01C604" w14:textId="77777777" w:rsidR="003B11E5" w:rsidRDefault="003B11E5" w:rsidP="003B11E5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課程目標(直接目的):</w:t>
                  </w:r>
                </w:p>
                <w:p w14:paraId="08166B90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身-1-1 模仿身體操控活動</w:t>
                  </w:r>
                </w:p>
                <w:p w14:paraId="5F291A33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語-2-2 以口語參與互動</w:t>
                  </w:r>
                </w:p>
                <w:p w14:paraId="46DEFAC8" w14:textId="77777777" w:rsidR="003B11E5" w:rsidRDefault="003B11E5" w:rsidP="003B11E5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社-2-1 發展自我概念</w:t>
                  </w:r>
                </w:p>
                <w:p w14:paraId="7347A5D7" w14:textId="77777777" w:rsidR="003B11E5" w:rsidRDefault="003B11E5" w:rsidP="003B11E5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情-2-1 合宜地表達自己的情緒</w:t>
                  </w:r>
                </w:p>
              </w:tc>
              <w:tc>
                <w:tcPr>
                  <w:tcW w:w="6249" w:type="dxa"/>
                  <w:vMerge w:val="restart"/>
                </w:tcPr>
                <w:p w14:paraId="1EB22B7C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學習指標(間接目的):</w:t>
                  </w:r>
                </w:p>
                <w:p w14:paraId="343AE99F" w14:textId="77777777" w:rsidR="003B11E5" w:rsidRDefault="003B11E5" w:rsidP="003B11E5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身-中-1-1-2 模仿身體的動態平衡動作</w:t>
                  </w:r>
                </w:p>
                <w:p w14:paraId="53214DBB" w14:textId="77777777" w:rsidR="003B11E5" w:rsidRDefault="003B11E5" w:rsidP="003B11E5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語-中-2-2-1 合宜使用禮貌用語</w:t>
                  </w:r>
                </w:p>
                <w:p w14:paraId="3FAFD806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社-中-2-1-1 表達自己身體的狀況與需要</w:t>
                  </w:r>
                </w:p>
                <w:p w14:paraId="57FF36E5" w14:textId="77777777" w:rsidR="003B11E5" w:rsidRDefault="003B11E5" w:rsidP="003B11E5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社-中-2-1-2 調整與建立合宜的自我照顧行為</w:t>
                  </w:r>
                </w:p>
                <w:p w14:paraId="74E9CB6D" w14:textId="77777777" w:rsidR="003B11E5" w:rsidRDefault="003B11E5" w:rsidP="003B11E5">
                  <w:pPr>
                    <w:pStyle w:val="TableParagraph"/>
                    <w:spacing w:before="44" w:line="0" w:lineRule="atLeast"/>
                    <w:ind w:left="1785" w:right="99" w:hanging="1676"/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情-中-2-1-1</w:t>
                  </w:r>
                  <w:r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  <w:t xml:space="preserve"> 運用動作、表情、語言表達自己的情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緒</w:t>
                  </w:r>
                </w:p>
              </w:tc>
            </w:tr>
            <w:tr w:rsidR="003B11E5" w14:paraId="38BB65D2" w14:textId="77777777" w:rsidTr="00AA3EAC">
              <w:trPr>
                <w:trHeight w:val="395"/>
              </w:trPr>
              <w:tc>
                <w:tcPr>
                  <w:tcW w:w="4407" w:type="dxa"/>
                  <w:gridSpan w:val="2"/>
                  <w:tcBorders>
                    <w:bottom w:val="nil"/>
                  </w:tcBorders>
                </w:tcPr>
                <w:p w14:paraId="289388CF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領域:身體動作與健康、語文、社會、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14:paraId="3EF42EFD" w14:textId="77777777" w:rsidR="003B11E5" w:rsidRDefault="003B11E5" w:rsidP="003B11E5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B11E5" w14:paraId="54E9466A" w14:textId="77777777" w:rsidTr="00AA3EAC">
              <w:trPr>
                <w:trHeight w:val="273"/>
              </w:trPr>
              <w:tc>
                <w:tcPr>
                  <w:tcW w:w="4407" w:type="dxa"/>
                  <w:gridSpan w:val="2"/>
                  <w:tcBorders>
                    <w:top w:val="nil"/>
                  </w:tcBorders>
                </w:tcPr>
                <w:p w14:paraId="083DEED4" w14:textId="77777777" w:rsidR="003B11E5" w:rsidRDefault="003B11E5" w:rsidP="003B11E5">
                  <w:pPr>
                    <w:pStyle w:val="TableParagraph"/>
                    <w:spacing w:line="400" w:lineRule="exact"/>
                    <w:ind w:left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情緒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14:paraId="4AFFDDB5" w14:textId="77777777" w:rsidR="003B11E5" w:rsidRDefault="003B11E5" w:rsidP="003B11E5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B11E5" w14:paraId="663E42E8" w14:textId="77777777" w:rsidTr="00AA3EAC">
              <w:trPr>
                <w:trHeight w:val="282"/>
              </w:trPr>
              <w:tc>
                <w:tcPr>
                  <w:tcW w:w="2694" w:type="dxa"/>
                </w:tcPr>
                <w:p w14:paraId="143F2C4C" w14:textId="77777777" w:rsidR="003B11E5" w:rsidRDefault="003B11E5" w:rsidP="003B11E5">
                  <w:pPr>
                    <w:pStyle w:val="TableParagraph"/>
                    <w:spacing w:line="400" w:lineRule="exact"/>
                    <w:ind w:left="87" w:right="78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7962" w:type="dxa"/>
                  <w:gridSpan w:val="2"/>
                </w:tcPr>
                <w:p w14:paraId="569326A4" w14:textId="77777777" w:rsidR="003B11E5" w:rsidRDefault="003B11E5" w:rsidP="003B11E5">
                  <w:pPr>
                    <w:pStyle w:val="TableParagraph"/>
                    <w:spacing w:line="400" w:lineRule="exact"/>
                    <w:ind w:left="2987" w:right="2982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蒙特梭利教育內容</w:t>
                  </w:r>
                </w:p>
              </w:tc>
            </w:tr>
            <w:tr w:rsidR="003B11E5" w14:paraId="77CCC7FF" w14:textId="77777777" w:rsidTr="00AA3EAC">
              <w:trPr>
                <w:trHeight w:val="2812"/>
              </w:trPr>
              <w:tc>
                <w:tcPr>
                  <w:tcW w:w="2694" w:type="dxa"/>
                  <w:tcBorders>
                    <w:bottom w:val="nil"/>
                  </w:tcBorders>
                </w:tcPr>
                <w:p w14:paraId="7D99BC9B" w14:textId="77777777" w:rsidR="003B11E5" w:rsidRDefault="003B11E5" w:rsidP="003B11E5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品格：</w:t>
                  </w:r>
                </w:p>
                <w:p w14:paraId="0DE58FF5" w14:textId="77777777" w:rsidR="003B11E5" w:rsidRDefault="003B11E5" w:rsidP="003B11E5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.</w:t>
                  </w:r>
                  <w:r>
                    <w:rPr>
                      <w:rFonts w:ascii="標楷體" w:eastAsia="標楷體" w:hAnsi="標楷體"/>
                      <w:spacing w:val="-4"/>
                      <w:w w:val="95"/>
                      <w:sz w:val="24"/>
                      <w:szCs w:val="24"/>
                      <w:lang w:eastAsia="zh-TW"/>
                    </w:rPr>
                    <w:t>走路、排隊</w:t>
                  </w:r>
                </w:p>
                <w:p w14:paraId="3AD0510B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2.繞著地墊走</w:t>
                  </w:r>
                </w:p>
                <w:p w14:paraId="64C1DED2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3.打招呼</w:t>
                  </w:r>
                </w:p>
                <w:p w14:paraId="7C8E1798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4.用餐禮儀</w:t>
                  </w:r>
                </w:p>
              </w:tc>
              <w:tc>
                <w:tcPr>
                  <w:tcW w:w="7962" w:type="dxa"/>
                  <w:gridSpan w:val="2"/>
                  <w:tcBorders>
                    <w:bottom w:val="nil"/>
                  </w:tcBorders>
                </w:tcPr>
                <w:p w14:paraId="722C2557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直接目的</w:t>
                  </w:r>
                </w:p>
                <w:p w14:paraId="22A17604" w14:textId="77777777" w:rsidR="003B11E5" w:rsidRDefault="003B11E5" w:rsidP="003B11E5">
                  <w:pPr>
                    <w:pStyle w:val="TableParagraph"/>
                    <w:spacing w:before="39" w:line="400" w:lineRule="exact"/>
                    <w:ind w:right="93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學習基本的走路方法，手腳運動的協調性及練習排隊順序的秩序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感。</w:t>
                  </w:r>
                </w:p>
                <w:p w14:paraId="2739313A" w14:textId="77777777" w:rsidR="003B11E5" w:rsidRDefault="003B11E5" w:rsidP="003B11E5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  <w:t xml:space="preserve">學習尊重他人工作，繞著地墊行走培養注意安全的觀念。 </w:t>
                  </w:r>
                </w:p>
                <w:p w14:paraId="58223345" w14:textId="77777777" w:rsidR="003B11E5" w:rsidRDefault="003B11E5" w:rsidP="003B11E5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學習運用正確的語言和人問候及增進社交互動。</w:t>
                  </w:r>
                </w:p>
                <w:p w14:paraId="3315B68F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培養合宜的用餐禮儀，保持桌面清潔及愉悅心情用餐。</w:t>
                  </w:r>
                </w:p>
                <w:p w14:paraId="63095347" w14:textId="77777777" w:rsidR="003B11E5" w:rsidRDefault="003B11E5" w:rsidP="003B11E5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(例:靠椅子、坐時椅子往前、口中有食物不說話、以碗就口</w:t>
                  </w:r>
                  <w:proofErr w:type="gramStart"/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）</w:t>
                  </w:r>
                  <w:proofErr w:type="gramEnd"/>
                </w:p>
              </w:tc>
            </w:tr>
            <w:tr w:rsidR="003B11E5" w14:paraId="2AAC2804" w14:textId="77777777" w:rsidTr="00AA3EAC">
              <w:trPr>
                <w:trHeight w:val="1399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14:paraId="06216F7C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健康保健衛生:</w:t>
                  </w:r>
                </w:p>
                <w:p w14:paraId="4BBEA69D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1.正確洗手－七字</w:t>
                  </w:r>
                  <w:proofErr w:type="gramStart"/>
                  <w:r>
                    <w:rPr>
                      <w:rFonts w:ascii="標楷體" w:eastAsia="標楷體" w:hAnsi="標楷體"/>
                      <w:lang w:eastAsia="zh-TW"/>
                    </w:rPr>
                    <w:t>訣</w:t>
                  </w:r>
                  <w:proofErr w:type="gramEnd"/>
                </w:p>
                <w:p w14:paraId="6C0AA235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14:paraId="6EFDCEE6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14:paraId="19F7534E" w14:textId="77777777" w:rsidR="003B11E5" w:rsidRDefault="003B11E5" w:rsidP="003B11E5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2.養成正確如廁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習慣，</w:t>
                  </w:r>
                </w:p>
                <w:p w14:paraId="404393A7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會告知成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人如廁需求</w:t>
                  </w:r>
                </w:p>
                <w:p w14:paraId="7B844FF8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14:paraId="1DFCE949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3.口腔衛生保健</w:t>
                  </w:r>
                </w:p>
                <w:p w14:paraId="0A8E69AB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</w:p>
                <w:p w14:paraId="147877ED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</w:p>
                <w:p w14:paraId="6C9D786A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14:paraId="702178FC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</w:pPr>
                </w:p>
                <w:p w14:paraId="4F2B4CC3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知道什麼時候需要洗手 ? 練習正確的洗手七字</w:t>
                  </w:r>
                  <w:proofErr w:type="gramStart"/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訣</w:t>
                  </w:r>
                  <w:proofErr w:type="gramEnd"/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:內、外、夾、弓、</w:t>
                  </w: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大、立、腕。</w:t>
                  </w:r>
                </w:p>
                <w:p w14:paraId="4B2CC05D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培養良好的衛生習慣，讓細菌跑光光。</w:t>
                  </w:r>
                </w:p>
                <w:p w14:paraId="0EDC7C5D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</w:p>
                <w:p w14:paraId="3B9BC7B0" w14:textId="77777777" w:rsidR="003B11E5" w:rsidRDefault="003B11E5" w:rsidP="003B11E5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建立個人良好的如廁習慣。</w:t>
                  </w:r>
                </w:p>
                <w:p w14:paraId="624884DA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女生學習</w:t>
                  </w:r>
                  <w:proofErr w:type="gramStart"/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摺</w:t>
                  </w:r>
                  <w:proofErr w:type="gramEnd"/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衛生紙的方法及正確使用衛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生紙擦拭；男生會用手輔助排尿。</w:t>
                  </w:r>
                </w:p>
                <w:p w14:paraId="131D77D7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6C8B2202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培養說的能力</w:t>
                  </w:r>
                  <w:proofErr w:type="gramEnd"/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及尋求成人協助解決問題的能力。</w:t>
                  </w:r>
                </w:p>
                <w:p w14:paraId="30A49BB1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w w:val="95"/>
                      <w:szCs w:val="24"/>
                      <w:lang w:eastAsia="zh-TW"/>
                    </w:rPr>
                    <w:t>透過繪本讓幼兒知道口腔保健的重要，並經由牙齒模型教導正確刷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牙的方式及培養幼兒良好的口腔衛生習慣。</w:t>
                  </w:r>
                </w:p>
                <w:p w14:paraId="35F59D9C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B11E5" w14:paraId="51CF975A" w14:textId="77777777" w:rsidTr="00AA3EAC">
              <w:trPr>
                <w:trHeight w:val="1600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14:paraId="2987D9BA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</w:t>
                  </w:r>
                  <w:r>
                    <w:rPr>
                      <w:rFonts w:ascii="標楷體" w:eastAsia="標楷體" w:hAnsi="標楷體"/>
                    </w:rPr>
                    <w:t>預防</w:t>
                  </w:r>
                  <w:r>
                    <w:rPr>
                      <w:rFonts w:ascii="標楷體" w:eastAsia="標楷體" w:hAnsi="標楷體" w:hint="eastAsia"/>
                    </w:rPr>
                    <w:t>腸</w:t>
                  </w:r>
                  <w:r>
                    <w:rPr>
                      <w:rFonts w:ascii="標楷體" w:eastAsia="標楷體" w:hAnsi="標楷體"/>
                    </w:rPr>
                    <w:t>病毒</w:t>
                  </w:r>
                </w:p>
                <w:p w14:paraId="5BB877DB" w14:textId="77777777" w:rsidR="003B11E5" w:rsidRDefault="003B11E5" w:rsidP="003B11E5">
                  <w:pPr>
                    <w:pStyle w:val="1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>衛教宣導</w:t>
                  </w:r>
                </w:p>
                <w:p w14:paraId="4EDAEABE" w14:textId="77777777" w:rsidR="003B11E5" w:rsidRDefault="003B11E5" w:rsidP="003B11E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14:paraId="3F6C613A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透過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繪本、影片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的宣導，讓孩子更了解勤洗手的重要性。</w:t>
                  </w:r>
                </w:p>
                <w:p w14:paraId="3BDABE9E" w14:textId="77777777" w:rsidR="003B11E5" w:rsidRDefault="003B11E5" w:rsidP="003B11E5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  <w:tr w:rsidR="003B11E5" w14:paraId="2E81615C" w14:textId="77777777" w:rsidTr="00AA3EAC">
              <w:trPr>
                <w:trHeight w:val="3477"/>
              </w:trPr>
              <w:tc>
                <w:tcPr>
                  <w:tcW w:w="2694" w:type="dxa"/>
                  <w:tcBorders>
                    <w:top w:val="nil"/>
                  </w:tcBorders>
                </w:tcPr>
                <w:p w14:paraId="23EE3D60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05B55203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 xml:space="preserve">安全教育：  </w:t>
                  </w:r>
                </w:p>
                <w:p w14:paraId="1817F12B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3"/>
                      <w:szCs w:val="24"/>
                      <w:lang w:eastAsia="zh-TW"/>
                    </w:rPr>
                    <w:t>防震教育與演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練</w:t>
                  </w:r>
                </w:p>
                <w:p w14:paraId="698BBB50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9/1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4(四)</w:t>
                  </w:r>
                  <w:r>
                    <w:rPr>
                      <w:rFonts w:ascii="標楷體" w:eastAsia="標楷體" w:hAnsi="標楷體"/>
                      <w:spacing w:val="-18"/>
                      <w:szCs w:val="24"/>
                      <w:lang w:eastAsia="zh-TW"/>
                    </w:rPr>
                    <w:t xml:space="preserve"> 校內防震預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演</w:t>
                  </w:r>
                </w:p>
                <w:p w14:paraId="309DCAD9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9/21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(四)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全國防震演</w:t>
                  </w:r>
                  <w:r>
                    <w:rPr>
                      <w:rFonts w:ascii="標楷體" w:eastAsia="標楷體" w:hAnsi="標楷體"/>
                      <w:w w:val="99"/>
                      <w:szCs w:val="24"/>
                      <w:lang w:eastAsia="zh-TW"/>
                    </w:rPr>
                    <w:t>習</w:t>
                  </w:r>
                </w:p>
              </w:tc>
              <w:tc>
                <w:tcPr>
                  <w:tcW w:w="7962" w:type="dxa"/>
                  <w:gridSpan w:val="2"/>
                  <w:tcBorders>
                    <w:top w:val="nil"/>
                  </w:tcBorders>
                </w:tcPr>
                <w:p w14:paraId="307BB80E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14:paraId="1550C708" w14:textId="77777777" w:rsidR="003B11E5" w:rsidRDefault="003B11E5" w:rsidP="003B11E5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14:paraId="56F03E7E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  <w:t>透過地震影片及討論讓幼兒觀察大自然的變化，知道地震時需要注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意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哪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些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?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並透過地震逃生演練與宣導，加強師生對地震的認識與突發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狀況的應變能力。</w:t>
                  </w:r>
                </w:p>
                <w:p w14:paraId="599A57A4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11210FB0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14:paraId="3C639600" w14:textId="77777777" w:rsidR="003B11E5" w:rsidRDefault="003B11E5" w:rsidP="003B11E5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間接目的</w:t>
                  </w:r>
                </w:p>
                <w:p w14:paraId="537E4747" w14:textId="77777777" w:rsidR="003B11E5" w:rsidRDefault="003B11E5" w:rsidP="003B11E5">
                  <w:pP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專注、獨立、協調、與秩序性的建立。</w:t>
                  </w:r>
                </w:p>
              </w:tc>
            </w:tr>
          </w:tbl>
          <w:p w14:paraId="4FF652FF" w14:textId="77777777" w:rsidR="003B11E5" w:rsidRPr="003B11E5" w:rsidRDefault="003B11E5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CE0731" w14:paraId="58A45B29" w14:textId="77777777" w:rsidTr="003B11E5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14:paraId="4FF3D7A3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CE0731" w14:paraId="20CE07A5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0A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186DD1E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481B433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認-2-2整理自然現象</w:t>
            </w:r>
            <w:proofErr w:type="gramStart"/>
            <w:r>
              <w:rPr>
                <w:rFonts w:ascii="標楷體" w:eastAsia="標楷體" w:hAnsi="標楷體" w:hint="eastAsia"/>
              </w:rPr>
              <w:t>訊息間的關係</w:t>
            </w:r>
            <w:proofErr w:type="gramEnd"/>
          </w:p>
          <w:p w14:paraId="58EE982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14:paraId="5450F89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D6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50C65A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認-大-1-1-5運用標準單位測量自然現象或文化產物特徵</w:t>
            </w:r>
          </w:p>
          <w:p w14:paraId="67A3A9D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的訊息</w:t>
            </w:r>
          </w:p>
          <w:p w14:paraId="0CB709C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認-大-2-2-2與他人討論幾何立體圖形與平面圖形的特徵</w:t>
            </w:r>
          </w:p>
          <w:p w14:paraId="64FED00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與關係</w:t>
            </w:r>
          </w:p>
          <w:p w14:paraId="06D126E6" w14:textId="6E68F3FA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</w:tc>
      </w:tr>
      <w:tr w:rsidR="00CE0731" w14:paraId="097A704D" w14:textId="77777777">
        <w:tc>
          <w:tcPr>
            <w:tcW w:w="4336" w:type="dxa"/>
            <w:gridSpan w:val="2"/>
          </w:tcPr>
          <w:p w14:paraId="1B08005D" w14:textId="7A35CA93" w:rsidR="00CE0731" w:rsidRDefault="00746B44" w:rsidP="00D773D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14:paraId="1D02A4D6" w14:textId="77777777" w:rsidR="00CE0731" w:rsidRDefault="00CE073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E0731" w14:paraId="139FCB12" w14:textId="77777777">
        <w:tc>
          <w:tcPr>
            <w:tcW w:w="2122" w:type="dxa"/>
          </w:tcPr>
          <w:p w14:paraId="3932E32F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042582A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3C3D3826" w14:textId="77777777" w:rsidR="00CE0731" w:rsidRDefault="00746B4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44206364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E4A" w14:textId="4B64AC44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1.三項式立方</w:t>
            </w:r>
          </w:p>
          <w:p w14:paraId="455DD364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(散放)</w:t>
            </w:r>
          </w:p>
          <w:p w14:paraId="3B837A3F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DF59156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0D570E7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2.小六角形盒</w:t>
            </w:r>
          </w:p>
          <w:p w14:paraId="67590D88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E68FC69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CA83875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C8AEB6B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8629244" w14:textId="77777777" w:rsidR="00DC1392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3.幾何立體組</w:t>
            </w:r>
          </w:p>
          <w:p w14:paraId="502A8218" w14:textId="5585FCE2" w:rsidR="00CE0731" w:rsidRPr="00B677E1" w:rsidRDefault="00746B44" w:rsidP="00B677E1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77E1">
              <w:rPr>
                <w:rFonts w:ascii="標楷體" w:eastAsia="標楷體" w:hAnsi="標楷體" w:hint="eastAsia"/>
                <w:szCs w:val="24"/>
              </w:rPr>
              <w:t>*拼圖</w:t>
            </w:r>
            <w:r w:rsidRPr="00B677E1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B677E1">
              <w:rPr>
                <w:rFonts w:ascii="標楷體" w:eastAsia="標楷體" w:hAnsi="標楷體" w:hint="eastAsia"/>
                <w:szCs w:val="24"/>
              </w:rPr>
              <w:t>立體與平面</w:t>
            </w:r>
          </w:p>
          <w:p w14:paraId="09CDA7EA" w14:textId="66B37F28" w:rsidR="00CE0731" w:rsidRPr="00B677E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77E1">
              <w:rPr>
                <w:rFonts w:ascii="標楷體" w:eastAsia="標楷體" w:hAnsi="標楷體" w:hint="eastAsia"/>
                <w:szCs w:val="24"/>
              </w:rPr>
              <w:t>*點線面概念</w:t>
            </w:r>
          </w:p>
          <w:p w14:paraId="31AF83A4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559F6EE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762E5D2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8178F92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4.認識直角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鈍角</w:t>
            </w:r>
          </w:p>
          <w:p w14:paraId="0AEB8532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銳角</w:t>
            </w:r>
          </w:p>
          <w:p w14:paraId="086188A3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20C394E8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A344AE5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329F907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C43401C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5.矩陣</w:t>
            </w:r>
          </w:p>
          <w:p w14:paraId="4AFF3F59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（彩色圓柱體）</w:t>
            </w:r>
          </w:p>
          <w:p w14:paraId="3D2E169E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C268AB5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A41D64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調漸層</w:t>
            </w:r>
            <w:proofErr w:type="gramEnd"/>
            <w:r>
              <w:rPr>
                <w:rFonts w:ascii="標楷體" w:eastAsia="標楷體" w:hAnsi="標楷體" w:hint="eastAsia"/>
              </w:rPr>
              <w:t>色</w:t>
            </w:r>
          </w:p>
          <w:p w14:paraId="7C0864C9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0F5C97" w14:textId="77777777" w:rsidR="00CE0731" w:rsidRDefault="00CE073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E85" w14:textId="70317CA6" w:rsidR="00CE0731" w:rsidRDefault="00746B44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培養視覺對三次元的辨別能力。</w:t>
            </w:r>
          </w:p>
          <w:p w14:paraId="23B9D05F" w14:textId="77777777" w:rsidR="00CE0731" w:rsidRDefault="00746B44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學習部份與整體的概念。</w:t>
            </w:r>
          </w:p>
          <w:p w14:paraId="2A7B8E00" w14:textId="77777777" w:rsidR="00CE0731" w:rsidRDefault="00746B44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14:paraId="61036665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A7C2D12" w14:textId="3F605F9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運用各種不同的三角形(正三角形、等腰</w:t>
            </w:r>
            <w:r w:rsidR="00B677E1">
              <w:rPr>
                <w:rFonts w:ascii="標楷體" w:eastAsia="標楷體" w:hAnsi="標楷體" w:hint="eastAsia"/>
              </w:rPr>
              <w:t>三角形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鈍角三角形)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建構變化出六角形、梯形與菱形，從中認識各形狀之間的關係</w:t>
            </w:r>
            <w:r>
              <w:rPr>
                <w:rFonts w:ascii="標楷體" w:eastAsia="標楷體" w:hAnsi="標楷體"/>
              </w:rPr>
              <w:t>。</w:t>
            </w:r>
          </w:p>
          <w:p w14:paraId="68D9F975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0D43E941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藉由平面</w:t>
            </w:r>
            <w:r>
              <w:rPr>
                <w:rFonts w:ascii="標楷體" w:eastAsia="標楷體" w:hAnsi="標楷體"/>
              </w:rPr>
              <w:t>展開</w:t>
            </w:r>
            <w:r>
              <w:rPr>
                <w:rFonts w:ascii="標楷體" w:eastAsia="標楷體" w:hAnsi="標楷體" w:hint="eastAsia"/>
              </w:rPr>
              <w:t>圖的組合與分解，深入了解各種立體幾何形狀的構造與特性。</w:t>
            </w:r>
          </w:p>
          <w:p w14:paraId="01581DBC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了解幾何立體的構成與點、線、面的關係。</w:t>
            </w:r>
          </w:p>
          <w:p w14:paraId="2C7974D6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A8410C8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透過三角形</w:t>
            </w:r>
            <w:proofErr w:type="gramStart"/>
            <w:r>
              <w:rPr>
                <w:rFonts w:ascii="標楷體" w:eastAsia="標楷體" w:hAnsi="標楷體" w:hint="eastAsia"/>
              </w:rPr>
              <w:t>櫥</w:t>
            </w:r>
            <w:proofErr w:type="gramEnd"/>
            <w:r>
              <w:rPr>
                <w:rFonts w:ascii="標楷體" w:eastAsia="標楷體" w:hAnsi="標楷體" w:hint="eastAsia"/>
              </w:rPr>
              <w:t>認識直角、銳角與鈍角的名稱及定義。</w:t>
            </w:r>
          </w:p>
          <w:p w14:paraId="4784A23C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了解直角為90度、銳角小於90度，鈍角則大於90度。</w:t>
            </w:r>
          </w:p>
          <w:p w14:paraId="4650A439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學習測量的技巧</w:t>
            </w:r>
          </w:p>
          <w:p w14:paraId="1EB9030A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AB6526D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透過視覺的辨識，觀察形體大小、高低的差異，培養敏銳的觀察力。</w:t>
            </w:r>
          </w:p>
          <w:p w14:paraId="7F84F77C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B1752B9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8CD54A8" w14:textId="77777777" w:rsidR="00CE0731" w:rsidRDefault="00746B4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透過顏料進行調色，並觀察變化後的顏色，以培養敏銳的觀察力。</w:t>
            </w:r>
          </w:p>
          <w:p w14:paraId="38357584" w14:textId="77777777" w:rsidR="00CE0731" w:rsidRDefault="00CE073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735AC9B" w14:textId="0779F507" w:rsidR="0081695E" w:rsidRDefault="0081695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6CB9CDD4" w14:textId="77777777" w:rsidR="00D773DB" w:rsidRDefault="00D773DB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5EA238A" w14:textId="0FB6144E" w:rsidR="0081695E" w:rsidRDefault="0081695E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018EE02C" w14:textId="39723598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作為代數的預備</w:t>
            </w:r>
            <w:r w:rsidR="00EF24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3AA397" w14:textId="1E08A794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學習三次</w:t>
            </w:r>
            <w:r w:rsidR="00B677E1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方程式的概念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1A2CD1F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DA3E777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3F3ABD5" w14:textId="6F3FF945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經由比較了解面積相等的概念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13B79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D75D718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CC98E0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B59B7D9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BEEC080" w14:textId="0F2221BD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</w:t>
            </w:r>
            <w:r w:rsidR="00B677E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5B989C" w14:textId="06D39934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FA75A9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08097D4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04D8C22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A05F8AC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221D64C" w14:textId="77777777" w:rsidR="00CE0731" w:rsidRDefault="00746B4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環境中找出</w:t>
            </w:r>
            <w:r>
              <w:rPr>
                <w:rFonts w:ascii="標楷體" w:eastAsia="標楷體" w:hAnsi="標楷體"/>
              </w:rPr>
              <w:t>直角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鈍角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銳角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遊戲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26E617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A56014F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07D1555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9A82B5B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39414DA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2F0E461" w14:textId="7EA903ED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培養序列概念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7660BD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做4組彩色圓柱體的矩陣，並找出5對雙胞胎。</w:t>
            </w:r>
          </w:p>
          <w:p w14:paraId="3E6A041C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42C6AA9" w14:textId="3508A976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手指膏做調色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遊戲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04899F" w14:textId="2859F234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增加漸層的層數</w:t>
            </w:r>
            <w:r w:rsidR="008169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E0731" w14:paraId="58FA41FB" w14:textId="77777777">
        <w:tc>
          <w:tcPr>
            <w:tcW w:w="10762" w:type="dxa"/>
            <w:gridSpan w:val="4"/>
          </w:tcPr>
          <w:p w14:paraId="2991C9DF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CE0731" w14:paraId="70D4955C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F7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1BA30C8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5924179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認-2-1整理生活環境中的數字訊息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9E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6588FAA6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14:paraId="53048E5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認-大-2-1-3運用十以內的合成與分解整理數量訊息</w:t>
            </w:r>
          </w:p>
        </w:tc>
      </w:tr>
      <w:tr w:rsidR="00CE0731" w14:paraId="0ACBC15A" w14:textId="77777777">
        <w:tc>
          <w:tcPr>
            <w:tcW w:w="4336" w:type="dxa"/>
            <w:gridSpan w:val="2"/>
          </w:tcPr>
          <w:p w14:paraId="2672E5C1" w14:textId="7CA97597" w:rsidR="00CE0731" w:rsidRDefault="00746B44" w:rsidP="00D77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2"/>
            <w:vMerge/>
          </w:tcPr>
          <w:p w14:paraId="20E4F65B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0155ADA6" w14:textId="77777777">
        <w:tc>
          <w:tcPr>
            <w:tcW w:w="2122" w:type="dxa"/>
          </w:tcPr>
          <w:p w14:paraId="45C54754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C4E2CBF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E175CF4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390C4DEE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EA3" w14:textId="368ED1F6" w:rsidR="00DC1392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1.時鐘</w:t>
            </w:r>
            <w:r w:rsidR="00DC139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認識整點</w:t>
            </w:r>
            <w:r w:rsidR="00DC1392">
              <w:rPr>
                <w:rFonts w:ascii="標楷體" w:eastAsia="標楷體" w:hAnsi="標楷體" w:hint="eastAsia"/>
              </w:rPr>
              <w:t xml:space="preserve"> </w:t>
            </w:r>
          </w:p>
          <w:p w14:paraId="7254D0F5" w14:textId="7D5AE77E" w:rsidR="00CE0731" w:rsidRDefault="00DC1392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46B44">
              <w:rPr>
                <w:rFonts w:ascii="標楷體" w:eastAsia="標楷體" w:hAnsi="標楷體" w:hint="eastAsia"/>
              </w:rPr>
              <w:t>與半點</w:t>
            </w:r>
          </w:p>
          <w:p w14:paraId="3AE1323A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C50B236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2.合十蛇</w:t>
            </w:r>
          </w:p>
          <w:p w14:paraId="6ED1A4F8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BB2B8E6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26C44AC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3.數字彩虹字 </w:t>
            </w:r>
          </w:p>
          <w:p w14:paraId="5E932A5D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（0~9）</w:t>
            </w:r>
          </w:p>
          <w:p w14:paraId="4ECD0E3F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BA86646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4.銀行遊戲</w:t>
            </w:r>
          </w:p>
          <w:p w14:paraId="766847AB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（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進位加法）</w:t>
            </w:r>
          </w:p>
          <w:p w14:paraId="19926CD3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21659E51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5.減法尺板</w:t>
            </w:r>
          </w:p>
          <w:p w14:paraId="52773DBA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C428FAD" w14:textId="77777777" w:rsidR="00DC1392" w:rsidRDefault="00DC1392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387DA2B" w14:textId="77777777" w:rsidR="00CE0731" w:rsidRDefault="00746B44" w:rsidP="00DC139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數數</w:t>
            </w:r>
          </w:p>
          <w:p w14:paraId="4DC9760B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*奇偶數</w:t>
            </w:r>
          </w:p>
          <w:p w14:paraId="44C25658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*5和10的倍數</w:t>
            </w:r>
          </w:p>
          <w:p w14:paraId="6E773958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EDFDAD4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7.平方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1-10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375" w14:textId="201988EF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</w:rPr>
              <w:t>認讀整</w:t>
            </w:r>
            <w:proofErr w:type="gramEnd"/>
            <w:r>
              <w:rPr>
                <w:rFonts w:ascii="標楷體" w:eastAsia="標楷體" w:hAnsi="標楷體" w:hint="eastAsia"/>
              </w:rPr>
              <w:t>點及半點，並說出正確的時間。</w:t>
            </w:r>
          </w:p>
          <w:p w14:paraId="0601233E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4B1BCCA" w14:textId="77777777" w:rsidR="00CE0731" w:rsidRDefault="00746B44" w:rsidP="00DC139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以具體的數量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熟練數字10的合成數字。</w:t>
            </w:r>
          </w:p>
          <w:p w14:paraId="61A48538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F97AEA6" w14:textId="77777777" w:rsidR="00CE0731" w:rsidRDefault="00746B44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數字符號運筆練習</w:t>
            </w:r>
            <w:r>
              <w:rPr>
                <w:rFonts w:ascii="標楷體" w:eastAsia="標楷體" w:hAnsi="標楷體"/>
              </w:rPr>
              <w:t>。</w:t>
            </w:r>
          </w:p>
          <w:p w14:paraId="7914196D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206602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CF6147F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以具體的數與量進行對應，為抽象性符號加法概念做預備。</w:t>
            </w:r>
          </w:p>
          <w:p w14:paraId="677D27B2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768D684" w14:textId="77777777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熟練減法概念，提升減法的記憶能力，認識減數與被減數。</w:t>
            </w:r>
          </w:p>
          <w:p w14:paraId="38DC0725" w14:textId="77777777" w:rsidR="00DC1392" w:rsidRDefault="00DC1392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FA73A7" w14:textId="709EBA01" w:rsidR="00CE0731" w:rsidRDefault="00746B44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練習5和10個一數，並熟悉奇偶數</w:t>
            </w:r>
            <w:proofErr w:type="gramStart"/>
            <w:r>
              <w:rPr>
                <w:rFonts w:ascii="標楷體" w:eastAsia="標楷體" w:hAnsi="標楷體" w:hint="eastAsia"/>
              </w:rPr>
              <w:t>的數序及</w:t>
            </w:r>
            <w:proofErr w:type="gramEnd"/>
            <w:r>
              <w:rPr>
                <w:rFonts w:ascii="標楷體" w:eastAsia="標楷體" w:hAnsi="標楷體" w:hint="eastAsia"/>
              </w:rPr>
              <w:t>符號。</w:t>
            </w:r>
          </w:p>
          <w:p w14:paraId="72337E25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7B3F49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F37B872" w14:textId="77777777" w:rsidR="00CE0731" w:rsidRDefault="00746B44" w:rsidP="00DC139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了解平方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及串珠片之間的關係，並用不同的數數方式，2個一數、3個一數、4個一數。</w:t>
            </w:r>
          </w:p>
          <w:p w14:paraId="77ABE0F3" w14:textId="77777777" w:rsidR="00CE0731" w:rsidRDefault="00CE0731" w:rsidP="00DC1392">
            <w:pPr>
              <w:snapToGrid w:val="0"/>
              <w:spacing w:line="360" w:lineRule="auto"/>
              <w:rPr>
                <w:rFonts w:ascii="新細明體" w:hAnsi="新細明體"/>
              </w:rPr>
            </w:pPr>
          </w:p>
          <w:p w14:paraId="17E1CDEE" w14:textId="77777777" w:rsidR="00CE0731" w:rsidRDefault="00CE0731" w:rsidP="00DC1392">
            <w:pPr>
              <w:snapToGrid w:val="0"/>
              <w:spacing w:line="360" w:lineRule="auto"/>
              <w:rPr>
                <w:rFonts w:ascii="新細明體" w:hAnsi="新細明體"/>
              </w:rPr>
            </w:pPr>
          </w:p>
          <w:p w14:paraId="4CA5DC7B" w14:textId="77777777" w:rsidR="00CE0731" w:rsidRDefault="00CE0731" w:rsidP="00DC1392">
            <w:pPr>
              <w:snapToGrid w:val="0"/>
              <w:spacing w:line="360" w:lineRule="auto"/>
              <w:rPr>
                <w:rFonts w:ascii="新細明體" w:hAnsi="新細明體"/>
              </w:rPr>
            </w:pPr>
          </w:p>
          <w:p w14:paraId="12083D4B" w14:textId="77777777" w:rsidR="00CE0731" w:rsidRDefault="00CE0731" w:rsidP="00DC139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754CEB" w14:textId="77777777" w:rsidR="00A2096D" w:rsidRDefault="00A2096D" w:rsidP="00746B4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08DD9A" w14:textId="4016F9AE" w:rsidR="00A2096D" w:rsidRDefault="00A2096D" w:rsidP="00746B4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1103B70B" w14:textId="0EA70601" w:rsidR="00CE0731" w:rsidRPr="00DC1392" w:rsidRDefault="00DC1392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1392">
              <w:rPr>
                <w:rFonts w:ascii="標楷體" w:eastAsia="標楷體" w:hAnsi="標楷體" w:hint="eastAsia"/>
              </w:rPr>
              <w:t>觀察時鐘的變化，</w:t>
            </w:r>
            <w:r>
              <w:rPr>
                <w:rFonts w:ascii="標楷體" w:eastAsia="標楷體" w:hAnsi="標楷體" w:hint="eastAsia"/>
              </w:rPr>
              <w:t>並與日常生活結合。</w:t>
            </w:r>
          </w:p>
          <w:p w14:paraId="5691E7CD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6769644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E6F6CAA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A8BE48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B9881D5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94EC421" w14:textId="360D8E39" w:rsidR="00A2096D" w:rsidRPr="00A2096D" w:rsidRDefault="00A2096D" w:rsidP="00A2096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96D">
              <w:rPr>
                <w:rFonts w:ascii="標楷體" w:eastAsia="標楷體" w:hAnsi="標楷體" w:hint="eastAsia"/>
              </w:rPr>
              <w:t>數字0-9筆順的正確練習。</w:t>
            </w:r>
          </w:p>
          <w:p w14:paraId="34B9B2A1" w14:textId="52C276A7" w:rsidR="00CE0731" w:rsidRDefault="00746B44" w:rsidP="00A2096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數字聯想畫</w:t>
            </w:r>
            <w:r w:rsidR="00A2096D">
              <w:rPr>
                <w:rFonts w:ascii="標楷體" w:eastAsia="標楷體" w:hAnsi="標楷體" w:hint="eastAsia"/>
              </w:rPr>
              <w:t>。</w:t>
            </w:r>
          </w:p>
          <w:p w14:paraId="530693B1" w14:textId="4E546C2B" w:rsidR="00CE0731" w:rsidRPr="00A2096D" w:rsidRDefault="00746B44" w:rsidP="00A2096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96D">
              <w:rPr>
                <w:rFonts w:ascii="標楷體" w:eastAsia="標楷體" w:hAnsi="標楷體" w:hint="eastAsia"/>
              </w:rPr>
              <w:t>小肌肉的正確掌握與運用練習。</w:t>
            </w:r>
          </w:p>
          <w:p w14:paraId="0AF9C31A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ABE843A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9E37F5B" w14:textId="77777777" w:rsidR="00CE0731" w:rsidRPr="00DC1392" w:rsidRDefault="00CE0731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450822C" w14:textId="77777777" w:rsidR="00A2096D" w:rsidRDefault="00A2096D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3F93D6B" w14:textId="77777777" w:rsidR="00A2096D" w:rsidRDefault="00A2096D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5EE489F" w14:textId="77777777" w:rsidR="00A2096D" w:rsidRDefault="00A2096D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799C18A" w14:textId="1164C7BE" w:rsidR="00CE0731" w:rsidRPr="00DC1392" w:rsidRDefault="00746B44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數數接龍遊戲</w:t>
            </w:r>
            <w:r w:rsidR="00A2096D">
              <w:rPr>
                <w:rFonts w:ascii="標楷體" w:eastAsia="標楷體" w:hAnsi="標楷體" w:hint="eastAsia"/>
              </w:rPr>
              <w:t>。</w:t>
            </w:r>
          </w:p>
          <w:p w14:paraId="10F59971" w14:textId="0B9C042A" w:rsidR="00CE0731" w:rsidRPr="00DC1392" w:rsidRDefault="00746B44" w:rsidP="00A2096D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C1392">
              <w:rPr>
                <w:rFonts w:ascii="標楷體" w:eastAsia="標楷體" w:hAnsi="標楷體" w:hint="eastAsia"/>
              </w:rPr>
              <w:t>倍數概念的建立</w:t>
            </w:r>
            <w:r w:rsidR="00A2096D">
              <w:rPr>
                <w:rFonts w:ascii="標楷體" w:eastAsia="標楷體" w:hAnsi="標楷體" w:hint="eastAsia"/>
              </w:rPr>
              <w:t>。</w:t>
            </w:r>
          </w:p>
        </w:tc>
      </w:tr>
      <w:tr w:rsidR="00CE0731" w14:paraId="02617E2F" w14:textId="77777777">
        <w:tc>
          <w:tcPr>
            <w:tcW w:w="10762" w:type="dxa"/>
            <w:gridSpan w:val="4"/>
          </w:tcPr>
          <w:p w14:paraId="2816810C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CE0731" w14:paraId="4DDF44A9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5DD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37E0803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3AA4BD17" w14:textId="77777777" w:rsidR="00CE0731" w:rsidRDefault="00746B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5CF6EAC7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2D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30D37C5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3C55896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14:paraId="3884AA3A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語-大-1-6-4從不同語文的書面文字中辨認華語</w:t>
            </w:r>
          </w:p>
          <w:p w14:paraId="5483584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0731" w14:paraId="4C97B802" w14:textId="77777777">
        <w:tc>
          <w:tcPr>
            <w:tcW w:w="4336" w:type="dxa"/>
            <w:gridSpan w:val="2"/>
          </w:tcPr>
          <w:p w14:paraId="0959D433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14:paraId="562E62F8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48AF0C1A" w14:textId="77777777">
        <w:tc>
          <w:tcPr>
            <w:tcW w:w="2122" w:type="dxa"/>
          </w:tcPr>
          <w:p w14:paraId="737AFE7D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081F27A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24400FE8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5A17C4B3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A8A" w14:textId="4B14C2DD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1.注音彩虹字</w:t>
            </w:r>
          </w:p>
          <w:p w14:paraId="3A8CCBC5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6722406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3DCE3C1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CB45AC5" w14:textId="77777777" w:rsidR="00016E0F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2.聲、韻符</w:t>
            </w:r>
          </w:p>
          <w:p w14:paraId="6C1A3A54" w14:textId="6C0F8970" w:rsidR="00CE0731" w:rsidRDefault="00016E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結合韻</w:t>
            </w:r>
            <w:r w:rsidR="00746B44">
              <w:rPr>
                <w:rFonts w:ascii="標楷體" w:eastAsia="標楷體" w:hAnsi="標楷體" w:hint="eastAsia"/>
                <w:szCs w:val="24"/>
              </w:rPr>
              <w:t>造</w:t>
            </w:r>
            <w:proofErr w:type="gramEnd"/>
            <w:r w:rsidR="00746B44">
              <w:rPr>
                <w:rFonts w:ascii="標楷體" w:eastAsia="標楷體" w:hAnsi="標楷體" w:hint="eastAsia"/>
                <w:szCs w:val="24"/>
              </w:rPr>
              <w:t>詞</w:t>
            </w:r>
          </w:p>
          <w:p w14:paraId="3FDA125B" w14:textId="0B3F532B" w:rsidR="00CE0731" w:rsidRDefault="00016E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2BFEF524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3.唐詩欣賞</w:t>
            </w:r>
          </w:p>
          <w:p w14:paraId="6F0F35E0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（秋夕、嫦娥）  </w:t>
            </w:r>
          </w:p>
          <w:p w14:paraId="3592BD60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F5A78C2" w14:textId="77777777" w:rsidR="00A2096D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4.雙十國慶與中</w:t>
            </w:r>
          </w:p>
          <w:p w14:paraId="64281804" w14:textId="6999C87A" w:rsidR="00CE0731" w:rsidRDefault="00A209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秋</w:t>
            </w:r>
            <w:r w:rsidR="00746B44">
              <w:rPr>
                <w:rFonts w:ascii="標楷體" w:eastAsia="標楷體" w:hAnsi="標楷體" w:hint="eastAsia"/>
                <w:szCs w:val="24"/>
              </w:rPr>
              <w:t>節歌曲&amp;童謠</w:t>
            </w:r>
          </w:p>
          <w:p w14:paraId="712E4F1B" w14:textId="77777777" w:rsidR="00CE0731" w:rsidRDefault="00CE073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89DB01A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5.語詞接龍</w:t>
            </w:r>
          </w:p>
          <w:p w14:paraId="7479A17F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（口語、字卡）     </w:t>
            </w:r>
          </w:p>
          <w:p w14:paraId="79356CFC" w14:textId="77777777" w:rsidR="00CE0731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1A2F676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6.調音練習</w:t>
            </w:r>
          </w:p>
          <w:p w14:paraId="33D5CA89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BC7B00E" w14:textId="77777777" w:rsidR="00CE0731" w:rsidRDefault="00CE073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A553E30" w14:textId="4291F4F0" w:rsidR="00A2096D" w:rsidRDefault="00746B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A2096D">
              <w:rPr>
                <w:rFonts w:ascii="標楷體" w:eastAsia="標楷體" w:hAnsi="標楷體" w:hint="eastAsia"/>
                <w:szCs w:val="24"/>
              </w:rPr>
              <w:t>讀本</w:t>
            </w:r>
          </w:p>
          <w:p w14:paraId="26B9CB1A" w14:textId="28DE7554" w:rsidR="00CE0731" w:rsidRDefault="00A209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="002155AD">
              <w:rPr>
                <w:rFonts w:ascii="標楷體" w:eastAsia="標楷體" w:hAnsi="標楷體" w:hint="eastAsia"/>
                <w:szCs w:val="24"/>
              </w:rPr>
              <w:t>在睡覺的地瓜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8B9" w14:textId="76847CE9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透過描寫鏤空注音引導孩子熟悉筆順，為正式書寫預做練習。</w:t>
            </w:r>
          </w:p>
          <w:p w14:paraId="5DA331B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引導孩子</w:t>
            </w:r>
            <w:proofErr w:type="gramStart"/>
            <w:r>
              <w:rPr>
                <w:rFonts w:ascii="標楷體" w:eastAsia="標楷體" w:hAnsi="標楷體" w:hint="eastAsia"/>
              </w:rPr>
              <w:t>正確握</w:t>
            </w:r>
            <w:proofErr w:type="gramEnd"/>
            <w:r>
              <w:rPr>
                <w:rFonts w:ascii="標楷體" w:eastAsia="標楷體" w:hAnsi="標楷體" w:hint="eastAsia"/>
              </w:rPr>
              <w:t>筆姿勢和坐姿。</w:t>
            </w:r>
          </w:p>
          <w:p w14:paraId="58B865FF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52DB9E9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透過指定的注音，進行造詞練習，豐富幼兒詞彙。</w:t>
            </w:r>
          </w:p>
          <w:p w14:paraId="63C3E6B8" w14:textId="176653E4" w:rsidR="00016E0F" w:rsidRDefault="00016E0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8D6C0B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透過詩詞、故事的朗讀與介紹，認識中秋節的文化活動與特色。</w:t>
            </w:r>
          </w:p>
          <w:p w14:paraId="01ABAE8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2526108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欣賞節慶相關歌曲，引導幼兒探索節慶活動與自己的關係。</w:t>
            </w:r>
          </w:p>
          <w:p w14:paraId="1D61456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7B05490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增加語詞詞彙能力。</w:t>
            </w:r>
          </w:p>
          <w:p w14:paraId="02A8F17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644B501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E0BF7B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透過大量的聽覺刺激，精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語言中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同調音變化，強化</w:t>
            </w:r>
            <w:proofErr w:type="gramStart"/>
            <w:r>
              <w:rPr>
                <w:rFonts w:ascii="標楷體" w:eastAsia="標楷體" w:hAnsi="標楷體" w:hint="eastAsia"/>
              </w:rPr>
              <w:t>音韻覺識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2D1EB38B" w14:textId="77777777" w:rsidR="00CE0731" w:rsidRDefault="00CE073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F36963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14:paraId="361ECAEA" w14:textId="5517B96F" w:rsidR="00CE0731" w:rsidRPr="002155AD" w:rsidRDefault="002155AD">
            <w:pPr>
              <w:spacing w:line="400" w:lineRule="exact"/>
              <w:rPr>
                <w:rFonts w:ascii="標楷體" w:eastAsia="標楷體" w:hAnsi="標楷體"/>
              </w:rPr>
            </w:pPr>
            <w:r w:rsidRPr="002155AD">
              <w:rPr>
                <w:rFonts w:ascii="標楷體" w:eastAsia="標楷體" w:hAnsi="標楷體" w:hint="eastAsia"/>
              </w:rPr>
              <w:t>依著節氣的演變，引導幼兒</w:t>
            </w:r>
            <w:r w:rsidR="00A2096D">
              <w:rPr>
                <w:rFonts w:ascii="標楷體" w:eastAsia="標楷體" w:hAnsi="標楷體" w:hint="eastAsia"/>
              </w:rPr>
              <w:t>觀察</w:t>
            </w:r>
            <w:r w:rsidRPr="002155AD">
              <w:rPr>
                <w:rFonts w:ascii="標楷體" w:eastAsia="標楷體" w:hAnsi="標楷體" w:hint="eastAsia"/>
              </w:rPr>
              <w:t>生活裡的大小瑣事和物品，用心感受自然之美。</w:t>
            </w:r>
          </w:p>
          <w:p w14:paraId="565B459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6891F0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578F8D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101BFA" w14:textId="77777777" w:rsidR="00CE0731" w:rsidRPr="008E7E5E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F0E0A73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B3ECAA" w14:textId="0A31C1CD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E48D38" w14:textId="280A7C94" w:rsidR="00A2096D" w:rsidRDefault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55A0E70" w14:textId="77777777" w:rsidR="00A2096D" w:rsidRPr="00A2096D" w:rsidRDefault="00A2096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8B1E9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0F0B37E3" w14:textId="77777777" w:rsidR="00A2096D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 w:rsidR="00746B44">
              <w:rPr>
                <w:rFonts w:ascii="標楷體" w:eastAsia="標楷體" w:hAnsi="標楷體" w:hint="eastAsia"/>
              </w:rPr>
              <w:t>嘗試做音韻聯想，練習畫出與注音相</w:t>
            </w:r>
          </w:p>
          <w:p w14:paraId="45B17B23" w14:textId="39938540" w:rsidR="00CE0731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46B44">
              <w:rPr>
                <w:rFonts w:ascii="標楷體" w:eastAsia="標楷體" w:hAnsi="標楷體" w:hint="eastAsia"/>
              </w:rPr>
              <w:t>關圖案</w:t>
            </w:r>
            <w:r w:rsidR="00746B44">
              <w:rPr>
                <w:rFonts w:ascii="新細明體" w:hAnsi="新細明體" w:hint="eastAsia"/>
              </w:rPr>
              <w:t>。</w:t>
            </w:r>
          </w:p>
          <w:p w14:paraId="44CDBA24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36ADB69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557006F0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45C6FD14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7DE7C493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0A74B2E4" w14:textId="77777777" w:rsidR="00A2096D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 w:rsidRPr="00A2096D"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：</w:t>
            </w:r>
            <w:r w:rsidR="00746B44">
              <w:rPr>
                <w:rFonts w:ascii="標楷體" w:eastAsia="標楷體" w:hAnsi="標楷體" w:hint="eastAsia"/>
              </w:rPr>
              <w:t>哼唱唐詩</w:t>
            </w:r>
            <w:r>
              <w:rPr>
                <w:rFonts w:ascii="標楷體" w:eastAsia="標楷體" w:hAnsi="標楷體" w:hint="eastAsia"/>
              </w:rPr>
              <w:t>、</w:t>
            </w:r>
            <w:r w:rsidR="00746B44">
              <w:rPr>
                <w:rFonts w:ascii="標楷體" w:eastAsia="標楷體" w:hAnsi="標楷體" w:hint="eastAsia"/>
              </w:rPr>
              <w:t>律動和加入唐詩重組拼音</w:t>
            </w:r>
          </w:p>
          <w:p w14:paraId="5B52898A" w14:textId="1FE8FB45" w:rsidR="00CE0731" w:rsidRDefault="00A2096D" w:rsidP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46B44">
              <w:rPr>
                <w:rFonts w:ascii="標楷體" w:eastAsia="標楷體" w:hAnsi="標楷體" w:hint="eastAsia"/>
              </w:rPr>
              <w:t>工作</w:t>
            </w:r>
            <w:r w:rsidR="00746B44">
              <w:rPr>
                <w:rFonts w:ascii="新細明體" w:hAnsi="新細明體" w:hint="eastAsia"/>
              </w:rPr>
              <w:t>。</w:t>
            </w:r>
          </w:p>
          <w:p w14:paraId="087354B1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414B6C1E" w14:textId="4BACDACB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欣賞國慶煙火、總統府前表演影片，知道國家生日其節慶活動方式</w:t>
            </w:r>
            <w:r>
              <w:rPr>
                <w:rFonts w:ascii="新細明體" w:hAnsi="新細明體" w:hint="eastAsia"/>
              </w:rPr>
              <w:t>。</w:t>
            </w:r>
          </w:p>
          <w:p w14:paraId="057F895A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08C4FBFE" w14:textId="41527BDB" w:rsidR="00CE0731" w:rsidRDefault="00746B4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="00A2096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拼音盒練習和繪畫。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803FEE4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1C562C79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30F4E7EA" w14:textId="2DC84ED3" w:rsidR="00CE0731" w:rsidRDefault="00A2096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 w:rsidR="00746B44">
              <w:rPr>
                <w:rFonts w:ascii="標楷體" w:eastAsia="標楷體" w:hAnsi="標楷體" w:hint="eastAsia"/>
              </w:rPr>
              <w:t>加入調音</w:t>
            </w:r>
            <w:r w:rsidR="006B347E">
              <w:rPr>
                <w:rFonts w:ascii="標楷體" w:eastAsia="標楷體" w:hAnsi="標楷體" w:hint="eastAsia"/>
              </w:rPr>
              <w:t>，</w:t>
            </w:r>
            <w:r w:rsidR="00746B44">
              <w:rPr>
                <w:rFonts w:ascii="標楷體" w:eastAsia="標楷體" w:hAnsi="標楷體" w:hint="eastAsia"/>
              </w:rPr>
              <w:t>小組遊戲使學習調音更有趣。</w:t>
            </w:r>
          </w:p>
          <w:p w14:paraId="3E71BA33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C01073A" w14:textId="77777777" w:rsidR="00CE0731" w:rsidRDefault="00CE0731">
            <w:pPr>
              <w:spacing w:line="400" w:lineRule="exact"/>
              <w:ind w:left="720" w:hangingChars="300" w:hanging="720"/>
            </w:pPr>
          </w:p>
          <w:p w14:paraId="2A535605" w14:textId="3C81D04C" w:rsidR="00CE0731" w:rsidRDefault="00CE0731">
            <w:pPr>
              <w:spacing w:line="400" w:lineRule="exact"/>
              <w:ind w:left="720" w:hangingChars="300" w:hanging="720"/>
            </w:pPr>
          </w:p>
        </w:tc>
      </w:tr>
      <w:tr w:rsidR="00CE0731" w14:paraId="5F854171" w14:textId="77777777">
        <w:tc>
          <w:tcPr>
            <w:tcW w:w="10762" w:type="dxa"/>
            <w:gridSpan w:val="4"/>
          </w:tcPr>
          <w:p w14:paraId="5CE1DA6C" w14:textId="77777777" w:rsidR="00CE0731" w:rsidRDefault="00746B44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CE0731" w14:paraId="58204043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E96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28B1D61E" w14:textId="77777777" w:rsidR="00A2096D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美-2-2運用各種形式的藝術媒介進行創</w:t>
            </w:r>
          </w:p>
          <w:p w14:paraId="419B1E80" w14:textId="764ACFAB" w:rsidR="00CE0731" w:rsidRDefault="00A209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8749A">
              <w:rPr>
                <w:rFonts w:ascii="標楷體" w:eastAsia="標楷體" w:hAnsi="標楷體" w:hint="eastAsia"/>
              </w:rPr>
              <w:t xml:space="preserve"> </w:t>
            </w:r>
            <w:r w:rsidR="00746B44">
              <w:rPr>
                <w:rFonts w:ascii="標楷體" w:eastAsia="標楷體" w:hAnsi="標楷體" w:hint="eastAsia"/>
              </w:rPr>
              <w:t>作</w:t>
            </w:r>
          </w:p>
          <w:p w14:paraId="76EDDC3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094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26F3D0A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72980A3A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4DCD4D6D" w14:textId="77777777" w:rsidR="00CE0731" w:rsidRDefault="00CE073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E0731" w14:paraId="5B812644" w14:textId="77777777">
        <w:tc>
          <w:tcPr>
            <w:tcW w:w="4336" w:type="dxa"/>
            <w:gridSpan w:val="2"/>
          </w:tcPr>
          <w:p w14:paraId="684E393B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 美感、社會</w:t>
            </w:r>
          </w:p>
        </w:tc>
        <w:tc>
          <w:tcPr>
            <w:tcW w:w="6426" w:type="dxa"/>
            <w:gridSpan w:val="2"/>
            <w:vMerge/>
          </w:tcPr>
          <w:p w14:paraId="1BF6860B" w14:textId="77777777" w:rsidR="00CE0731" w:rsidRDefault="00CE0731">
            <w:pPr>
              <w:rPr>
                <w:rFonts w:ascii="標楷體" w:eastAsia="標楷體" w:hAnsi="標楷體"/>
              </w:rPr>
            </w:pPr>
          </w:p>
        </w:tc>
      </w:tr>
      <w:tr w:rsidR="00CE0731" w14:paraId="6686DC37" w14:textId="77777777">
        <w:tc>
          <w:tcPr>
            <w:tcW w:w="2122" w:type="dxa"/>
          </w:tcPr>
          <w:p w14:paraId="04A5E97B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6BFAC0F0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DC8AC4E" w14:textId="77777777" w:rsidR="00CE0731" w:rsidRDefault="00746B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E0731" w14:paraId="710F703C" w14:textId="77777777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C6F" w14:textId="2F0DB85A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1.縫工</w:t>
            </w:r>
          </w:p>
          <w:p w14:paraId="4FCB10E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（八大行星軌道） </w:t>
            </w:r>
          </w:p>
          <w:p w14:paraId="3C5555C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C95D0F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2.塑土</w:t>
            </w:r>
          </w:p>
          <w:p w14:paraId="3803DC25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>八大行星</w:t>
            </w:r>
            <w:r>
              <w:rPr>
                <w:rFonts w:ascii="新細明體" w:hAnsi="新細明體" w:hint="eastAsia"/>
              </w:rPr>
              <w:t>）</w:t>
            </w:r>
          </w:p>
          <w:p w14:paraId="07214D2A" w14:textId="77777777" w:rsidR="00CE0731" w:rsidRDefault="00CE073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2399EFF1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3.曲線連續</w:t>
            </w:r>
            <w:proofErr w:type="gramStart"/>
            <w:r>
              <w:rPr>
                <w:rFonts w:ascii="標楷體" w:eastAsia="標楷體" w:hAnsi="標楷體" w:hint="eastAsia"/>
              </w:rPr>
              <w:t>刺</w:t>
            </w:r>
            <w:proofErr w:type="gramEnd"/>
          </w:p>
          <w:p w14:paraId="6396C66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（台灣地圖）</w:t>
            </w:r>
          </w:p>
          <w:p w14:paraId="2A46D6DB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AAD5D2E" w14:textId="77777777" w:rsidR="00CE0731" w:rsidRDefault="00746B4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4.中秋節飾品</w:t>
            </w:r>
          </w:p>
          <w:p w14:paraId="67DCB4C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>月相頭套</w:t>
            </w:r>
            <w:r>
              <w:rPr>
                <w:rFonts w:ascii="新細明體" w:hAnsi="新細明體" w:hint="eastAsia"/>
              </w:rPr>
              <w:t>）</w:t>
            </w:r>
          </w:p>
          <w:p w14:paraId="19112FDC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365C96A" w14:textId="77777777" w:rsidR="00CE0731" w:rsidRDefault="00746B4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5.雙十國慶飾品</w:t>
            </w:r>
          </w:p>
          <w:p w14:paraId="32ECADB7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3CD126E3" w14:textId="77777777" w:rsidR="00CE0731" w:rsidRDefault="00CE0731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536" w14:textId="3C661775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透過縫工練習，精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縫工的技巧與能力。</w:t>
            </w:r>
          </w:p>
          <w:p w14:paraId="5C6C8CAE" w14:textId="77777777" w:rsidR="00CE0731" w:rsidRDefault="00CE073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B5DD6FC" w14:textId="77777777" w:rsidR="00CE0731" w:rsidRDefault="00746B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透過舊有經驗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運用工具彩繪八大行星</w:t>
            </w:r>
            <w:r>
              <w:rPr>
                <w:rFonts w:ascii="標楷體" w:eastAsia="標楷體" w:hAnsi="標楷體"/>
              </w:rPr>
              <w:t>。</w:t>
            </w:r>
          </w:p>
          <w:p w14:paraId="6A0D7156" w14:textId="77777777" w:rsidR="00CE0731" w:rsidRDefault="00CE07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0C1F0BF" w14:textId="77777777" w:rsidR="00CE0731" w:rsidRDefault="00746B4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透過曲線連續刺，精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手眼協調能力。</w:t>
            </w:r>
          </w:p>
          <w:p w14:paraId="4B3D9691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C627F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配合節慶，製作中秋節應景</w:t>
            </w:r>
            <w:proofErr w:type="gramStart"/>
            <w:r>
              <w:rPr>
                <w:rFonts w:ascii="標楷體" w:eastAsia="標楷體" w:hAnsi="標楷體" w:hint="eastAsia"/>
              </w:rPr>
              <w:t>實用飾</w:t>
            </w:r>
            <w:proofErr w:type="gramEnd"/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。</w:t>
            </w:r>
          </w:p>
          <w:p w14:paraId="10F73EA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82AD73E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製作國慶日相關作品，增加遊行活動的趣味性。</w:t>
            </w:r>
          </w:p>
          <w:p w14:paraId="1E90522C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AD2426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A508832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E85971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023EA5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F2A325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DAB4FD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5DFEE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8E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73143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9DB4F58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BBCFF7" w14:textId="339EB746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增加手部精細能力</w:t>
            </w:r>
            <w:r>
              <w:rPr>
                <w:rFonts w:ascii="新細明體" w:hAnsi="新細明體" w:hint="eastAsia"/>
              </w:rPr>
              <w:t>。</w:t>
            </w:r>
          </w:p>
          <w:p w14:paraId="2825ECFB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延展搓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壓平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混色技巧</w:t>
            </w:r>
            <w:r>
              <w:rPr>
                <w:rFonts w:ascii="新細明體" w:hAnsi="新細明體" w:hint="eastAsia"/>
              </w:rPr>
              <w:t>。</w:t>
            </w:r>
          </w:p>
          <w:p w14:paraId="52012024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3ADF72" w14:textId="77777777" w:rsidR="00CE0731" w:rsidRDefault="00746B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結合生活經驗與地理位置做連結</w:t>
            </w:r>
            <w:r>
              <w:rPr>
                <w:rFonts w:ascii="新細明體" w:hAnsi="新細明體" w:hint="eastAsia"/>
              </w:rPr>
              <w:t>。</w:t>
            </w:r>
          </w:p>
          <w:p w14:paraId="3D9ACE23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E2F79E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425F9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5ABD37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9199CDB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A34809" w14:textId="77777777" w:rsidR="00CE0731" w:rsidRDefault="00CE07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7851AE72" w14:textId="77777777" w:rsidR="00CE0731" w:rsidRDefault="00CE0731">
      <w:pPr>
        <w:rPr>
          <w:rFonts w:ascii="標楷體" w:eastAsia="標楷體" w:hAnsi="標楷體"/>
        </w:rPr>
      </w:pPr>
    </w:p>
    <w:sectPr w:rsidR="00CE07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F614" w14:textId="77777777" w:rsidR="007653B4" w:rsidRDefault="007653B4" w:rsidP="007653B4">
      <w:r>
        <w:separator/>
      </w:r>
    </w:p>
  </w:endnote>
  <w:endnote w:type="continuationSeparator" w:id="0">
    <w:p w14:paraId="6A595C7D" w14:textId="77777777" w:rsidR="007653B4" w:rsidRDefault="007653B4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B8C9" w14:textId="77777777" w:rsidR="007653B4" w:rsidRDefault="007653B4" w:rsidP="007653B4">
      <w:r>
        <w:separator/>
      </w:r>
    </w:p>
  </w:footnote>
  <w:footnote w:type="continuationSeparator" w:id="0">
    <w:p w14:paraId="539C0804" w14:textId="77777777" w:rsidR="007653B4" w:rsidRDefault="007653B4" w:rsidP="0076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AA08"/>
    <w:multiLevelType w:val="singleLevel"/>
    <w:tmpl w:val="64D4AA08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16E0F"/>
    <w:rsid w:val="00026EDB"/>
    <w:rsid w:val="000563E3"/>
    <w:rsid w:val="00061480"/>
    <w:rsid w:val="000768D1"/>
    <w:rsid w:val="00090EBE"/>
    <w:rsid w:val="000A1F5C"/>
    <w:rsid w:val="000B7364"/>
    <w:rsid w:val="000E61A0"/>
    <w:rsid w:val="000F2ACA"/>
    <w:rsid w:val="00111C25"/>
    <w:rsid w:val="00113BF9"/>
    <w:rsid w:val="00145879"/>
    <w:rsid w:val="00155427"/>
    <w:rsid w:val="00171886"/>
    <w:rsid w:val="001921EC"/>
    <w:rsid w:val="00195AF7"/>
    <w:rsid w:val="001B7FA8"/>
    <w:rsid w:val="001C06A4"/>
    <w:rsid w:val="001C6514"/>
    <w:rsid w:val="001F3587"/>
    <w:rsid w:val="002155AD"/>
    <w:rsid w:val="0021733B"/>
    <w:rsid w:val="0022026E"/>
    <w:rsid w:val="002422BF"/>
    <w:rsid w:val="00280508"/>
    <w:rsid w:val="00290E5B"/>
    <w:rsid w:val="002B1E47"/>
    <w:rsid w:val="002C1183"/>
    <w:rsid w:val="002C6829"/>
    <w:rsid w:val="002D44F8"/>
    <w:rsid w:val="002E49A4"/>
    <w:rsid w:val="002F75BE"/>
    <w:rsid w:val="003472A4"/>
    <w:rsid w:val="003524A5"/>
    <w:rsid w:val="00353345"/>
    <w:rsid w:val="00374C1B"/>
    <w:rsid w:val="003A46CD"/>
    <w:rsid w:val="003B11E5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376D"/>
    <w:rsid w:val="005D5FB8"/>
    <w:rsid w:val="005E5D16"/>
    <w:rsid w:val="005E677D"/>
    <w:rsid w:val="006050F2"/>
    <w:rsid w:val="00624BB1"/>
    <w:rsid w:val="0064228A"/>
    <w:rsid w:val="006542DE"/>
    <w:rsid w:val="0066118D"/>
    <w:rsid w:val="006841AF"/>
    <w:rsid w:val="006A1FB2"/>
    <w:rsid w:val="006A50DA"/>
    <w:rsid w:val="006B347E"/>
    <w:rsid w:val="006B4657"/>
    <w:rsid w:val="006C36AB"/>
    <w:rsid w:val="006C54CC"/>
    <w:rsid w:val="0071396A"/>
    <w:rsid w:val="00722ABF"/>
    <w:rsid w:val="0072333F"/>
    <w:rsid w:val="00723A61"/>
    <w:rsid w:val="00733580"/>
    <w:rsid w:val="00746B44"/>
    <w:rsid w:val="007653B4"/>
    <w:rsid w:val="00774FCD"/>
    <w:rsid w:val="00775305"/>
    <w:rsid w:val="0078228F"/>
    <w:rsid w:val="0078749A"/>
    <w:rsid w:val="0079059B"/>
    <w:rsid w:val="00792CD2"/>
    <w:rsid w:val="007B11A4"/>
    <w:rsid w:val="007D596D"/>
    <w:rsid w:val="007E2B8C"/>
    <w:rsid w:val="007F0C46"/>
    <w:rsid w:val="007F2D7A"/>
    <w:rsid w:val="00807C53"/>
    <w:rsid w:val="00814D40"/>
    <w:rsid w:val="0081695E"/>
    <w:rsid w:val="00832979"/>
    <w:rsid w:val="00841C03"/>
    <w:rsid w:val="00895A6A"/>
    <w:rsid w:val="008B1568"/>
    <w:rsid w:val="008B23B8"/>
    <w:rsid w:val="008C76C6"/>
    <w:rsid w:val="008E7E5E"/>
    <w:rsid w:val="008F5052"/>
    <w:rsid w:val="008F5971"/>
    <w:rsid w:val="0090759F"/>
    <w:rsid w:val="0092608B"/>
    <w:rsid w:val="00931176"/>
    <w:rsid w:val="009642B1"/>
    <w:rsid w:val="00991F83"/>
    <w:rsid w:val="009A2344"/>
    <w:rsid w:val="009D0164"/>
    <w:rsid w:val="009D2419"/>
    <w:rsid w:val="009E544D"/>
    <w:rsid w:val="009E7B26"/>
    <w:rsid w:val="009F603F"/>
    <w:rsid w:val="00A00145"/>
    <w:rsid w:val="00A0565A"/>
    <w:rsid w:val="00A115C2"/>
    <w:rsid w:val="00A2096D"/>
    <w:rsid w:val="00A25F36"/>
    <w:rsid w:val="00A26D73"/>
    <w:rsid w:val="00A30998"/>
    <w:rsid w:val="00A617BA"/>
    <w:rsid w:val="00AB5715"/>
    <w:rsid w:val="00AE2570"/>
    <w:rsid w:val="00AF1237"/>
    <w:rsid w:val="00B02581"/>
    <w:rsid w:val="00B2408D"/>
    <w:rsid w:val="00B272C6"/>
    <w:rsid w:val="00B41D38"/>
    <w:rsid w:val="00B528BB"/>
    <w:rsid w:val="00B663B8"/>
    <w:rsid w:val="00B677E1"/>
    <w:rsid w:val="00B75DD0"/>
    <w:rsid w:val="00B9693C"/>
    <w:rsid w:val="00BA67A4"/>
    <w:rsid w:val="00BD7F75"/>
    <w:rsid w:val="00BF76C5"/>
    <w:rsid w:val="00C01780"/>
    <w:rsid w:val="00C0224A"/>
    <w:rsid w:val="00C04877"/>
    <w:rsid w:val="00C104D6"/>
    <w:rsid w:val="00C54C9E"/>
    <w:rsid w:val="00C60649"/>
    <w:rsid w:val="00C70EDA"/>
    <w:rsid w:val="00C97235"/>
    <w:rsid w:val="00C978AF"/>
    <w:rsid w:val="00CA5A80"/>
    <w:rsid w:val="00CA5C0C"/>
    <w:rsid w:val="00CE0731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61E91"/>
    <w:rsid w:val="00D67780"/>
    <w:rsid w:val="00D72077"/>
    <w:rsid w:val="00D737A8"/>
    <w:rsid w:val="00D773DB"/>
    <w:rsid w:val="00DB7D4D"/>
    <w:rsid w:val="00DC1392"/>
    <w:rsid w:val="00DC4034"/>
    <w:rsid w:val="00DC536B"/>
    <w:rsid w:val="00DE42DD"/>
    <w:rsid w:val="00E453C6"/>
    <w:rsid w:val="00E4618F"/>
    <w:rsid w:val="00E71BA1"/>
    <w:rsid w:val="00EA673C"/>
    <w:rsid w:val="00EC1BDE"/>
    <w:rsid w:val="00EF2438"/>
    <w:rsid w:val="00F11555"/>
    <w:rsid w:val="00F272A8"/>
    <w:rsid w:val="00F52412"/>
    <w:rsid w:val="00F63748"/>
    <w:rsid w:val="00F83CF1"/>
    <w:rsid w:val="00F95EE9"/>
    <w:rsid w:val="00FC6FF8"/>
    <w:rsid w:val="00FD5C67"/>
    <w:rsid w:val="00FD65CF"/>
    <w:rsid w:val="26E0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15862B"/>
  <w14:defaultImageDpi w14:val="0"/>
  <w15:docId w15:val="{8718A4CB-4E42-41A7-960E-668A1E1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List Paragraph"/>
    <w:basedOn w:val="a"/>
    <w:uiPriority w:val="99"/>
    <w:unhideWhenUsed/>
    <w:rsid w:val="00DC1392"/>
    <w:pPr>
      <w:ind w:leftChars="200" w:left="480"/>
    </w:pPr>
  </w:style>
  <w:style w:type="table" w:customStyle="1" w:styleId="TableNormal">
    <w:name w:val="Table Normal"/>
    <w:uiPriority w:val="2"/>
    <w:unhideWhenUsed/>
    <w:qFormat/>
    <w:rsid w:val="003B11E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11E5"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2A8F3-1F65-4DE9-AA71-E5EBDCA1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桃園市私立豐田大郡幼兒園112年8.9.10月教案 (大組)    </dc:title>
  <dc:creator>豐田大郡幼兒園2</dc:creator>
  <cp:lastModifiedBy>User</cp:lastModifiedBy>
  <cp:revision>70</cp:revision>
  <cp:lastPrinted>2022-11-08T01:17:00Z</cp:lastPrinted>
  <dcterms:created xsi:type="dcterms:W3CDTF">2021-08-30T06:31:00Z</dcterms:created>
  <dcterms:modified xsi:type="dcterms:W3CDTF">2023-09-01T08:59:00Z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