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20" w:rsidRPr="008A084E" w:rsidRDefault="008F3720" w:rsidP="008F3720">
      <w:pPr>
        <w:pStyle w:val="a3"/>
        <w:tabs>
          <w:tab w:val="left" w:pos="7730"/>
        </w:tabs>
        <w:spacing w:line="461" w:lineRule="exact"/>
        <w:jc w:val="center"/>
        <w:rPr>
          <w:rFonts w:ascii="標楷體" w:eastAsia="標楷體" w:hAnsi="標楷體"/>
          <w:sz w:val="24"/>
        </w:rPr>
      </w:pPr>
      <w:r w:rsidRPr="008A084E">
        <w:rPr>
          <w:rFonts w:ascii="標楷體" w:eastAsia="標楷體" w:hAnsi="標楷體"/>
        </w:rPr>
        <w:t>桃園市私立豐</w:t>
      </w:r>
      <w:r w:rsidRPr="008A084E">
        <w:rPr>
          <w:rFonts w:ascii="標楷體" w:eastAsia="標楷體" w:hAnsi="標楷體"/>
          <w:spacing w:val="3"/>
        </w:rPr>
        <w:t>田</w:t>
      </w:r>
      <w:r w:rsidRPr="008A084E">
        <w:rPr>
          <w:rFonts w:ascii="標楷體" w:eastAsia="標楷體" w:hAnsi="標楷體"/>
        </w:rPr>
        <w:t>大郡幼兒園</w:t>
      </w:r>
      <w:r w:rsidRPr="008A084E">
        <w:rPr>
          <w:rFonts w:ascii="標楷體" w:eastAsia="標楷體" w:hAnsi="標楷體"/>
          <w:spacing w:val="-67"/>
        </w:rPr>
        <w:t xml:space="preserve"> </w:t>
      </w:r>
      <w:r w:rsidRPr="008A084E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4</w:t>
      </w:r>
      <w:r w:rsidRPr="008A084E">
        <w:rPr>
          <w:rFonts w:ascii="標楷體" w:eastAsia="標楷體" w:hAnsi="標楷體"/>
          <w:spacing w:val="-72"/>
        </w:rPr>
        <w:t xml:space="preserve"> </w:t>
      </w:r>
      <w:r w:rsidRPr="008A084E">
        <w:rPr>
          <w:rFonts w:ascii="標楷體" w:eastAsia="標楷體" w:hAnsi="標楷體"/>
        </w:rPr>
        <w:t>年</w:t>
      </w:r>
      <w:r w:rsidRPr="008A084E">
        <w:rPr>
          <w:rFonts w:ascii="標楷體" w:eastAsia="標楷體" w:hAnsi="標楷體"/>
          <w:spacing w:val="-68"/>
        </w:rPr>
        <w:t xml:space="preserve"> </w:t>
      </w:r>
      <w:r w:rsidRPr="008A084E">
        <w:rPr>
          <w:rFonts w:ascii="標楷體" w:eastAsia="標楷體" w:hAnsi="標楷體"/>
        </w:rPr>
        <w:t>8.9.10</w:t>
      </w:r>
      <w:r w:rsidRPr="008A084E">
        <w:rPr>
          <w:rFonts w:ascii="標楷體" w:eastAsia="標楷體" w:hAnsi="標楷體"/>
          <w:spacing w:val="-68"/>
        </w:rPr>
        <w:t xml:space="preserve"> </w:t>
      </w:r>
      <w:r w:rsidRPr="008A084E">
        <w:rPr>
          <w:rFonts w:ascii="標楷體" w:eastAsia="標楷體" w:hAnsi="標楷體"/>
        </w:rPr>
        <w:t>月教案</w:t>
      </w:r>
      <w:r w:rsidRPr="008A084E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幼幼</w:t>
      </w:r>
      <w:r w:rsidR="005612F5">
        <w:rPr>
          <w:rFonts w:ascii="標楷體" w:eastAsia="標楷體" w:hAnsi="標楷體" w:hint="eastAsia"/>
          <w:sz w:val="24"/>
        </w:rPr>
        <w:t>班</w:t>
      </w:r>
      <w:r w:rsidRPr="008A084E">
        <w:rPr>
          <w:rFonts w:ascii="標楷體" w:eastAsia="標楷體" w:hAnsi="標楷體"/>
          <w:sz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3827"/>
        <w:gridCol w:w="2761"/>
      </w:tblGrid>
      <w:tr w:rsidR="008F3720" w:rsidTr="008F3720">
        <w:trPr>
          <w:trHeight w:val="368"/>
        </w:trPr>
        <w:tc>
          <w:tcPr>
            <w:tcW w:w="10978" w:type="dxa"/>
            <w:gridSpan w:val="4"/>
          </w:tcPr>
          <w:p w:rsidR="008F3720" w:rsidRDefault="008F3720" w:rsidP="008F3720">
            <w:pPr>
              <w:adjustRightInd w:val="0"/>
              <w:snapToGrid w:val="0"/>
              <w:spacing w:line="240" w:lineRule="atLeast"/>
              <w:jc w:val="center"/>
            </w:pPr>
            <w:r w:rsidRPr="008A084E">
              <w:rPr>
                <w:rFonts w:ascii="標楷體" w:eastAsia="標楷體" w:hAnsi="標楷體"/>
                <w:b/>
                <w:sz w:val="28"/>
              </w:rPr>
              <w:t>日常生活</w:t>
            </w:r>
          </w:p>
        </w:tc>
      </w:tr>
      <w:tr w:rsidR="008F3720" w:rsidTr="008F3720">
        <w:trPr>
          <w:trHeight w:val="1536"/>
        </w:trPr>
        <w:tc>
          <w:tcPr>
            <w:tcW w:w="4390" w:type="dxa"/>
            <w:gridSpan w:val="2"/>
          </w:tcPr>
          <w:p w:rsidR="008F3720" w:rsidRDefault="008F3720">
            <w:pPr>
              <w:rPr>
                <w:rFonts w:ascii="標楷體" w:eastAsia="標楷體" w:hAnsi="標楷體"/>
              </w:rPr>
            </w:pPr>
            <w:r w:rsidRPr="008F3720">
              <w:rPr>
                <w:rFonts w:ascii="標楷體" w:eastAsia="標楷體" w:hAnsi="標楷體" w:hint="eastAsia"/>
              </w:rPr>
              <w:t>課程目標</w:t>
            </w:r>
            <w:r>
              <w:rPr>
                <w:rFonts w:ascii="標楷體" w:eastAsia="標楷體" w:hAnsi="標楷體" w:hint="eastAsia"/>
              </w:rPr>
              <w:t>︰</w:t>
            </w:r>
          </w:p>
          <w:p w:rsidR="008F3720" w:rsidRDefault="008F3720">
            <w:pPr>
              <w:rPr>
                <w:rFonts w:ascii="標楷體" w:eastAsia="標楷體" w:hAnsi="標楷體"/>
              </w:rPr>
            </w:pPr>
            <w:r w:rsidRPr="008A084E">
              <w:rPr>
                <w:rFonts w:ascii="標楷體" w:eastAsia="標楷體" w:hAnsi="標楷體"/>
              </w:rPr>
              <w:t>身-1-2 模仿各種用具的操作</w:t>
            </w:r>
          </w:p>
          <w:p w:rsidR="008F3720" w:rsidRDefault="008F3720">
            <w:pPr>
              <w:rPr>
                <w:rFonts w:ascii="標楷體" w:eastAsia="標楷體" w:hAnsi="標楷體"/>
              </w:rPr>
            </w:pPr>
            <w:r w:rsidRPr="008A084E">
              <w:rPr>
                <w:rFonts w:ascii="標楷體" w:eastAsia="標楷體" w:hAnsi="標楷體"/>
              </w:rPr>
              <w:t>身-2-2 熟悉各種用具的操作</w:t>
            </w:r>
          </w:p>
          <w:p w:rsidR="00F31557" w:rsidRDefault="00F31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社-2-1 發展自我概念</w:t>
            </w:r>
          </w:p>
          <w:p w:rsidR="008F3720" w:rsidRDefault="00F31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="008F3720">
              <w:rPr>
                <w:rFonts w:ascii="標楷體" w:eastAsia="標楷體" w:hAnsi="標楷體" w:hint="eastAsia"/>
              </w:rPr>
              <w:t>-2-3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F3720" w:rsidRPr="008A084E">
              <w:rPr>
                <w:rFonts w:ascii="標楷體" w:eastAsia="標楷體" w:hAnsi="標楷體"/>
              </w:rPr>
              <w:t>調整自己的行動，遵守生活規</w:t>
            </w:r>
            <w:r w:rsidR="008F3720">
              <w:rPr>
                <w:rFonts w:ascii="標楷體" w:eastAsia="標楷體" w:hAnsi="標楷體" w:hint="eastAsia"/>
              </w:rPr>
              <w:t xml:space="preserve"> </w:t>
            </w:r>
          </w:p>
          <w:p w:rsidR="00B1156D" w:rsidRPr="008F3720" w:rsidRDefault="008F3720" w:rsidP="00890E2E">
            <w:pPr>
              <w:ind w:leftChars="-222" w:left="-5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F31557">
              <w:rPr>
                <w:rFonts w:ascii="標楷體" w:eastAsia="標楷體" w:hAnsi="標楷體" w:hint="eastAsia"/>
              </w:rPr>
              <w:t xml:space="preserve"> </w:t>
            </w:r>
            <w:r w:rsidRPr="008A084E">
              <w:rPr>
                <w:rFonts w:ascii="標楷體" w:eastAsia="標楷體" w:hAnsi="標楷體"/>
              </w:rPr>
              <w:t>範與活動規則</w:t>
            </w:r>
          </w:p>
        </w:tc>
        <w:tc>
          <w:tcPr>
            <w:tcW w:w="6588" w:type="dxa"/>
            <w:gridSpan w:val="2"/>
            <w:vMerge w:val="restart"/>
          </w:tcPr>
          <w:p w:rsidR="008F3720" w:rsidRDefault="008F3720" w:rsidP="00113AC3">
            <w:pPr>
              <w:rPr>
                <w:rFonts w:ascii="標楷體" w:eastAsia="標楷體" w:hAnsi="標楷體"/>
              </w:rPr>
            </w:pPr>
            <w:r w:rsidRPr="008A084E">
              <w:rPr>
                <w:rFonts w:ascii="標楷體" w:eastAsia="標楷體" w:hAnsi="標楷體"/>
              </w:rPr>
              <w:t>學習指標</w:t>
            </w:r>
            <w:r>
              <w:rPr>
                <w:rFonts w:ascii="標楷體" w:eastAsia="標楷體" w:hAnsi="標楷體" w:hint="eastAsia"/>
              </w:rPr>
              <w:t>︰</w:t>
            </w:r>
          </w:p>
          <w:p w:rsidR="008F3720" w:rsidRDefault="008F3720" w:rsidP="00113AC3">
            <w:pPr>
              <w:rPr>
                <w:rFonts w:ascii="標楷體" w:eastAsia="標楷體" w:hAnsi="標楷體"/>
              </w:rPr>
            </w:pPr>
            <w:r w:rsidRPr="008A084E">
              <w:rPr>
                <w:rFonts w:ascii="標楷體" w:eastAsia="標楷體" w:hAnsi="標楷體"/>
              </w:rPr>
              <w:t>身-</w:t>
            </w:r>
            <w:r>
              <w:rPr>
                <w:rFonts w:ascii="標楷體" w:eastAsia="標楷體" w:hAnsi="標楷體" w:hint="eastAsia"/>
              </w:rPr>
              <w:t>幼</w:t>
            </w:r>
            <w:r w:rsidRPr="008A084E">
              <w:rPr>
                <w:rFonts w:ascii="標楷體" w:eastAsia="標楷體" w:hAnsi="標楷體"/>
              </w:rPr>
              <w:t>-1-2-1 覺察器材的操作方法</w:t>
            </w:r>
          </w:p>
          <w:p w:rsidR="008F3720" w:rsidRDefault="008F3720" w:rsidP="00113AC3">
            <w:pPr>
              <w:rPr>
                <w:rFonts w:ascii="標楷體" w:eastAsia="標楷體" w:hAnsi="標楷體"/>
              </w:rPr>
            </w:pPr>
            <w:r w:rsidRPr="008A084E">
              <w:rPr>
                <w:rFonts w:ascii="標楷體" w:eastAsia="標楷體" w:hAnsi="標楷體"/>
              </w:rPr>
              <w:t>身-</w:t>
            </w:r>
            <w:r>
              <w:rPr>
                <w:rFonts w:ascii="標楷體" w:eastAsia="標楷體" w:hAnsi="標楷體" w:hint="eastAsia"/>
              </w:rPr>
              <w:t>幼</w:t>
            </w:r>
            <w:r w:rsidRPr="008A084E">
              <w:rPr>
                <w:rFonts w:ascii="標楷體" w:eastAsia="標楷體" w:hAnsi="標楷體"/>
              </w:rPr>
              <w:t xml:space="preserve">-2-2-2 </w:t>
            </w:r>
            <w:r w:rsidR="00F31557">
              <w:rPr>
                <w:rFonts w:ascii="標楷體" w:eastAsia="標楷體" w:hAnsi="標楷體" w:hint="eastAsia"/>
              </w:rPr>
              <w:t>手肘支撐下練習抓、握的精細動作</w:t>
            </w:r>
          </w:p>
          <w:p w:rsidR="00F31557" w:rsidRDefault="00B1156D" w:rsidP="00113A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社-幼-2-1-2 學習日常的生活自理行為</w:t>
            </w:r>
          </w:p>
          <w:p w:rsidR="00F31557" w:rsidRDefault="00F31557" w:rsidP="00113AC3">
            <w:pPr>
              <w:rPr>
                <w:rFonts w:ascii="標楷體" w:eastAsia="標楷體" w:hAnsi="標楷體"/>
              </w:rPr>
            </w:pPr>
            <w:r w:rsidRPr="008A084E">
              <w:rPr>
                <w:rFonts w:ascii="標楷體" w:eastAsia="標楷體" w:hAnsi="標楷體"/>
              </w:rPr>
              <w:t>社-</w:t>
            </w:r>
            <w:r>
              <w:rPr>
                <w:rFonts w:ascii="標楷體" w:eastAsia="標楷體" w:hAnsi="標楷體" w:hint="eastAsia"/>
              </w:rPr>
              <w:t>幼</w:t>
            </w:r>
            <w:r w:rsidRPr="008A084E">
              <w:rPr>
                <w:rFonts w:ascii="標楷體" w:eastAsia="標楷體" w:hAnsi="標楷體"/>
              </w:rPr>
              <w:t>-2-3-1 在生活情境中學習合宜的人際禮儀</w:t>
            </w:r>
          </w:p>
          <w:p w:rsidR="00B1156D" w:rsidRPr="008F3720" w:rsidRDefault="00B1156D" w:rsidP="008F3720">
            <w:pPr>
              <w:adjustRightInd w:val="0"/>
              <w:snapToGrid w:val="0"/>
              <w:spacing w:line="240" w:lineRule="atLeast"/>
            </w:pPr>
          </w:p>
        </w:tc>
      </w:tr>
      <w:tr w:rsidR="008F3720" w:rsidTr="008F3720">
        <w:trPr>
          <w:trHeight w:val="172"/>
        </w:trPr>
        <w:tc>
          <w:tcPr>
            <w:tcW w:w="4390" w:type="dxa"/>
            <w:gridSpan w:val="2"/>
          </w:tcPr>
          <w:p w:rsidR="008F3720" w:rsidRPr="008F3720" w:rsidRDefault="008F3720" w:rsidP="008F3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領域︰</w:t>
            </w:r>
            <w:r w:rsidRPr="008A084E">
              <w:rPr>
                <w:rFonts w:ascii="標楷體" w:eastAsia="標楷體" w:hAnsi="標楷體"/>
              </w:rPr>
              <w:t>身體動作與健康、社會</w:t>
            </w:r>
          </w:p>
        </w:tc>
        <w:tc>
          <w:tcPr>
            <w:tcW w:w="6588" w:type="dxa"/>
            <w:gridSpan w:val="2"/>
            <w:vMerge/>
          </w:tcPr>
          <w:p w:rsidR="008F3720" w:rsidRPr="008A084E" w:rsidRDefault="008F3720" w:rsidP="008F372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E75EC" w:rsidTr="005E75EC">
        <w:trPr>
          <w:trHeight w:val="172"/>
        </w:trPr>
        <w:tc>
          <w:tcPr>
            <w:tcW w:w="1696" w:type="dxa"/>
          </w:tcPr>
          <w:p w:rsidR="005E75EC" w:rsidRDefault="005E75EC" w:rsidP="008F37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6521" w:type="dxa"/>
            <w:gridSpan w:val="2"/>
          </w:tcPr>
          <w:p w:rsidR="005E75EC" w:rsidRPr="008A084E" w:rsidRDefault="005E75EC" w:rsidP="005E75EC">
            <w:pPr>
              <w:rPr>
                <w:rFonts w:ascii="標楷體" w:eastAsia="標楷體" w:hAnsi="標楷體"/>
              </w:rPr>
            </w:pPr>
            <w:r w:rsidRPr="008A084E">
              <w:rPr>
                <w:rFonts w:ascii="標楷體" w:eastAsia="標楷體" w:hAnsi="標楷體"/>
              </w:rPr>
              <w:t>直接目的</w:t>
            </w:r>
          </w:p>
        </w:tc>
        <w:tc>
          <w:tcPr>
            <w:tcW w:w="2761" w:type="dxa"/>
          </w:tcPr>
          <w:p w:rsidR="005E75EC" w:rsidRPr="008A084E" w:rsidRDefault="005E75EC" w:rsidP="005E75EC">
            <w:pPr>
              <w:rPr>
                <w:rFonts w:ascii="標楷體" w:eastAsia="標楷體" w:hAnsi="標楷體"/>
              </w:rPr>
            </w:pPr>
            <w:r w:rsidRPr="008A084E">
              <w:rPr>
                <w:rFonts w:ascii="標楷體" w:eastAsia="標楷體" w:hAnsi="標楷體"/>
              </w:rPr>
              <w:t>間接目的與工作延伸</w:t>
            </w:r>
          </w:p>
        </w:tc>
      </w:tr>
      <w:tr w:rsidR="005E75EC" w:rsidTr="005E75EC">
        <w:trPr>
          <w:trHeight w:val="172"/>
        </w:trPr>
        <w:tc>
          <w:tcPr>
            <w:tcW w:w="1696" w:type="dxa"/>
          </w:tcPr>
          <w:p w:rsidR="005E75EC" w:rsidRP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E75EC">
              <w:rPr>
                <w:rFonts w:ascii="標楷體" w:eastAsia="標楷體" w:hAnsi="標楷體"/>
                <w:szCs w:val="24"/>
              </w:rPr>
              <w:t>組合地墊</w:t>
            </w:r>
          </w:p>
          <w:p w:rsidR="005E75EC" w:rsidRP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E75EC" w:rsidRPr="005E75EC" w:rsidRDefault="005E75EC" w:rsidP="005E75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E75EC">
              <w:rPr>
                <w:rFonts w:ascii="標楷體" w:eastAsia="標楷體" w:hAnsi="標楷體" w:hint="eastAsia"/>
              </w:rPr>
              <w:t>鋪桌布</w:t>
            </w:r>
          </w:p>
          <w:p w:rsidR="005E75EC" w:rsidRPr="005E75EC" w:rsidRDefault="005E75EC" w:rsidP="005E75EC">
            <w:pPr>
              <w:pStyle w:val="a6"/>
              <w:rPr>
                <w:rFonts w:ascii="標楷體" w:eastAsia="標楷體" w:hAnsi="標楷體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E75EC">
              <w:rPr>
                <w:rFonts w:ascii="標楷體" w:eastAsia="標楷體" w:hAnsi="標楷體" w:hint="eastAsia"/>
              </w:rPr>
              <w:t>拿放托盤</w:t>
            </w:r>
          </w:p>
          <w:p w:rsidR="005E75EC" w:rsidRDefault="005E75EC" w:rsidP="005E75EC">
            <w:pPr>
              <w:rPr>
                <w:rFonts w:ascii="標楷體" w:eastAsia="標楷體" w:hAnsi="標楷體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F57AA">
              <w:rPr>
                <w:rFonts w:ascii="標楷體" w:eastAsia="標楷體" w:hAnsi="標楷體"/>
                <w:szCs w:val="24"/>
              </w:rPr>
              <w:t>五指抓乾物</w:t>
            </w: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5.三指抓乾物</w:t>
            </w: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6.舀乾物</w:t>
            </w: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7.靠</w:t>
            </w:r>
            <w:r w:rsidRPr="00CF57AA">
              <w:rPr>
                <w:rFonts w:ascii="標楷體" w:eastAsia="標楷體" w:hAnsi="標楷體"/>
                <w:szCs w:val="24"/>
              </w:rPr>
              <w:t>椅</w:t>
            </w:r>
            <w:r>
              <w:rPr>
                <w:rFonts w:ascii="標楷體" w:eastAsia="標楷體" w:hAnsi="標楷體" w:hint="eastAsia"/>
                <w:szCs w:val="24"/>
              </w:rPr>
              <w:t>子</w:t>
            </w: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8.搬椅子</w:t>
            </w: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9.皮夾插卡片</w:t>
            </w: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Pr="005E75EC" w:rsidRDefault="00F44FE3" w:rsidP="005E75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10.找貝殼</w:t>
            </w:r>
          </w:p>
        </w:tc>
        <w:tc>
          <w:tcPr>
            <w:tcW w:w="6521" w:type="dxa"/>
            <w:gridSpan w:val="2"/>
          </w:tcPr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  <w:r w:rsidRPr="00CF57AA">
              <w:rPr>
                <w:rFonts w:ascii="標楷體" w:eastAsia="標楷體" w:hAnsi="標楷體"/>
                <w:szCs w:val="24"/>
              </w:rPr>
              <w:t>學習組合與按壓地墊的能力，培養獨立自主的能力。</w:t>
            </w: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  <w:r w:rsidRPr="00CF57AA">
              <w:rPr>
                <w:rFonts w:ascii="標楷體" w:eastAsia="標楷體" w:hAnsi="標楷體"/>
                <w:szCs w:val="24"/>
              </w:rPr>
              <w:t>學習在操作教具前，將桌布正確鋪在桌上對齊桌緣。</w:t>
            </w: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  <w:r w:rsidRPr="00CF57AA">
              <w:rPr>
                <w:rFonts w:ascii="標楷體" w:eastAsia="標楷體" w:hAnsi="標楷體"/>
                <w:szCs w:val="24"/>
              </w:rPr>
              <w:t>學習托盤正確的拿法及使用後放回原位排放整齊。</w:t>
            </w: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  <w:r w:rsidRPr="00CF57AA">
              <w:rPr>
                <w:rFonts w:ascii="標楷體" w:eastAsia="標楷體" w:hAnsi="標楷體"/>
                <w:szCs w:val="24"/>
              </w:rPr>
              <w:t>加強五指抓握及手眼協調的能力。</w:t>
            </w: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E75EC" w:rsidRDefault="005E75EC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精鍊三指抓的技巧並增進手指靈活度，以培養小肌肉發展。</w:t>
            </w: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Default="00F44FE3" w:rsidP="00F44FE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練習使用湯匙舀物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的基本技巧，精進使用湯匙用餐之能力。</w:t>
            </w:r>
          </w:p>
          <w:p w:rsidR="00F44FE3" w:rsidRDefault="00F44FE3" w:rsidP="005E75EC">
            <w:pPr>
              <w:rPr>
                <w:rFonts w:ascii="標楷體" w:eastAsia="標楷體" w:hAnsi="標楷體"/>
              </w:rPr>
            </w:pPr>
          </w:p>
          <w:p w:rsidR="00F44FE3" w:rsidRDefault="00F44FE3" w:rsidP="00F44FE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知道離開座位要靠椅子。</w:t>
            </w:r>
          </w:p>
          <w:p w:rsidR="00F44FE3" w:rsidRDefault="00F44FE3" w:rsidP="005E75EC">
            <w:pPr>
              <w:rPr>
                <w:rFonts w:ascii="標楷體" w:eastAsia="標楷體" w:hAnsi="標楷體"/>
              </w:rPr>
            </w:pP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練習正確搬椅子的方法。</w:t>
            </w: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F44FE3" w:rsidRPr="00CF57AA" w:rsidRDefault="00F44FE3" w:rsidP="00F44FE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精</w:t>
            </w:r>
            <w:r w:rsidR="00890E2E">
              <w:rPr>
                <w:rFonts w:ascii="標楷體" w:eastAsia="標楷體" w:hAnsi="標楷體" w:hint="eastAsia"/>
                <w:sz w:val="24"/>
                <w:szCs w:val="24"/>
              </w:rPr>
              <w:t>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二指抓的能力，促使小肌肉靈活發展。</w:t>
            </w:r>
          </w:p>
          <w:p w:rsidR="00F44FE3" w:rsidRDefault="00F44FE3" w:rsidP="005E75EC">
            <w:pPr>
              <w:rPr>
                <w:rFonts w:ascii="標楷體" w:eastAsia="標楷體" w:hAnsi="標楷體"/>
              </w:rPr>
            </w:pPr>
          </w:p>
          <w:p w:rsidR="00F44FE3" w:rsidRDefault="00F44FE3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</w:t>
            </w:r>
            <w:r w:rsidR="00890E2E">
              <w:rPr>
                <w:rFonts w:ascii="標楷體" w:eastAsia="標楷體" w:hAnsi="標楷體" w:hint="eastAsia"/>
                <w:szCs w:val="24"/>
              </w:rPr>
              <w:t>鍊</w:t>
            </w:r>
            <w:r>
              <w:rPr>
                <w:rFonts w:ascii="標楷體" w:eastAsia="標楷體" w:hAnsi="標楷體" w:hint="eastAsia"/>
                <w:szCs w:val="24"/>
              </w:rPr>
              <w:t>五指抓握的能力，促使小肌肉靈活發展。</w:t>
            </w:r>
          </w:p>
          <w:p w:rsidR="00F44FE3" w:rsidRPr="00F44FE3" w:rsidRDefault="00F44FE3" w:rsidP="005E75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藉由細沙與貝殼的觸摸，來增進孩子觸覺的感知。</w:t>
            </w:r>
          </w:p>
        </w:tc>
        <w:tc>
          <w:tcPr>
            <w:tcW w:w="2761" w:type="dxa"/>
          </w:tcPr>
          <w:p w:rsidR="005E75EC" w:rsidRDefault="005E75EC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E75EC" w:rsidRDefault="005E75EC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E75EC" w:rsidRPr="00CF57AA" w:rsidRDefault="005E75EC" w:rsidP="005E75EC">
            <w:pPr>
              <w:pStyle w:val="TableParagraph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工作延伸:整理桌布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E75EC" w:rsidRDefault="005E75EC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E75EC" w:rsidRDefault="005E75EC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E75EC" w:rsidRDefault="005E75EC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E75EC" w:rsidRDefault="005E75EC" w:rsidP="00890E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F57AA">
              <w:rPr>
                <w:rFonts w:ascii="標楷體" w:eastAsia="標楷體" w:hAnsi="標楷體"/>
                <w:szCs w:val="24"/>
              </w:rPr>
              <w:t>依季節更換內容物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>
              <w:rPr>
                <w:rFonts w:ascii="標楷體" w:eastAsia="標楷體" w:hAnsi="標楷體"/>
                <w:szCs w:val="24"/>
              </w:rPr>
              <w:t>提升幼兒重複操作</w:t>
            </w:r>
            <w:r w:rsidRPr="00CF57AA">
              <w:rPr>
                <w:rFonts w:ascii="標楷體" w:eastAsia="標楷體" w:hAnsi="標楷體"/>
                <w:szCs w:val="24"/>
              </w:rPr>
              <w:t>意願。</w:t>
            </w:r>
          </w:p>
          <w:p w:rsidR="005E75EC" w:rsidRDefault="005E75EC" w:rsidP="005E75E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5E75EC" w:rsidRDefault="005E75EC" w:rsidP="00890E2E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57AA">
              <w:rPr>
                <w:rFonts w:ascii="標楷體" w:eastAsia="標楷體" w:hAnsi="標楷體"/>
                <w:sz w:val="24"/>
                <w:szCs w:val="24"/>
              </w:rPr>
              <w:t>依季節更換內容物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>
              <w:rPr>
                <w:rFonts w:ascii="標楷體" w:eastAsia="標楷體" w:hAnsi="標楷體"/>
                <w:sz w:val="24"/>
                <w:szCs w:val="24"/>
              </w:rPr>
              <w:t>提升幼兒重複操作</w:t>
            </w:r>
            <w:r w:rsidRPr="00CF57AA">
              <w:rPr>
                <w:rFonts w:ascii="標楷體" w:eastAsia="標楷體" w:hAnsi="標楷體"/>
                <w:sz w:val="24"/>
                <w:szCs w:val="24"/>
              </w:rPr>
              <w:t>意願。</w:t>
            </w:r>
          </w:p>
          <w:p w:rsidR="005E75EC" w:rsidRPr="005E75EC" w:rsidRDefault="005E75EC" w:rsidP="005E75E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F44FE3" w:rsidRDefault="00F44FE3" w:rsidP="00F44FE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延伸分類概念。</w:t>
            </w:r>
          </w:p>
          <w:p w:rsidR="005E75EC" w:rsidRDefault="005E75EC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44FE3" w:rsidRDefault="00F44FE3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44FE3" w:rsidRDefault="00F44FE3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44FE3" w:rsidRDefault="00F44FE3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44FE3" w:rsidRDefault="00F44FE3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44FE3" w:rsidRDefault="00F44FE3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44FE3" w:rsidRDefault="00F44FE3" w:rsidP="005E75EC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44FE3" w:rsidRPr="008A084E" w:rsidRDefault="00F44FE3" w:rsidP="00890E2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更換不同的細沙，例如決明子沙、貝殼沙、珊瑚沙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</w:tc>
      </w:tr>
      <w:tr w:rsidR="00590E2F" w:rsidTr="006C787A">
        <w:trPr>
          <w:trHeight w:val="418"/>
        </w:trPr>
        <w:tc>
          <w:tcPr>
            <w:tcW w:w="1696" w:type="dxa"/>
          </w:tcPr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品格教育</w:t>
            </w: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 w:hint="eastAsia"/>
                <w:szCs w:val="24"/>
              </w:rPr>
              <w:t>1.排隊</w:t>
            </w: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 w:hint="eastAsia"/>
                <w:szCs w:val="24"/>
              </w:rPr>
              <w:t>2.穿脫鞋子</w:t>
            </w: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 w:hint="eastAsia"/>
                <w:szCs w:val="24"/>
              </w:rPr>
              <w:t>3.擦臉</w:t>
            </w: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 w:hint="eastAsia"/>
                <w:szCs w:val="24"/>
              </w:rPr>
              <w:t>4.打招呼</w:t>
            </w: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lastRenderedPageBreak/>
              <w:t>健康保健衛生</w:t>
            </w:r>
          </w:p>
          <w:p w:rsidR="00590E2F" w:rsidRPr="00F91062" w:rsidRDefault="00C41540" w:rsidP="00590E2F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F91062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1.</w:t>
            </w:r>
            <w:r w:rsidR="00590E2F" w:rsidRPr="00F91062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洗手五步驟</w:t>
            </w:r>
          </w:p>
          <w:p w:rsidR="00590E2F" w:rsidRPr="00F91062" w:rsidRDefault="00590E2F" w:rsidP="00590E2F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</w:p>
          <w:p w:rsidR="00405988" w:rsidRPr="00F91062" w:rsidRDefault="00405988" w:rsidP="00590E2F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</w:p>
          <w:p w:rsidR="00590E2F" w:rsidRPr="00F91062" w:rsidRDefault="00590E2F" w:rsidP="00113AC3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防震教育與演練</w:t>
            </w:r>
          </w:p>
          <w:p w:rsidR="00590E2F" w:rsidRPr="00F91062" w:rsidRDefault="00590E2F" w:rsidP="00113AC3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9/1</w:t>
            </w:r>
            <w:r w:rsidRPr="00F91062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590E2F" w:rsidRPr="00F91062" w:rsidRDefault="00590E2F" w:rsidP="00113AC3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校內防震預習</w:t>
            </w:r>
          </w:p>
          <w:p w:rsidR="00FA0A7A" w:rsidRPr="00F91062" w:rsidRDefault="00FA0A7A" w:rsidP="00113AC3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9/</w:t>
            </w:r>
            <w:r w:rsidRPr="00F91062">
              <w:rPr>
                <w:rFonts w:ascii="標楷體" w:eastAsia="標楷體" w:hAnsi="標楷體" w:hint="eastAsia"/>
                <w:szCs w:val="24"/>
              </w:rPr>
              <w:t>19</w:t>
            </w:r>
          </w:p>
          <w:p w:rsidR="00590E2F" w:rsidRPr="00F91062" w:rsidRDefault="00FA0A7A" w:rsidP="00113AC3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全國防震演習</w:t>
            </w:r>
          </w:p>
          <w:p w:rsidR="00590E2F" w:rsidRPr="00F91062" w:rsidRDefault="00590E2F" w:rsidP="00590E2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1" w:type="dxa"/>
            <w:gridSpan w:val="2"/>
          </w:tcPr>
          <w:p w:rsidR="00590E2F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90E2F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F91062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培養肢體運動的協調性及練習依序排隊的秩序感。</w:t>
            </w:r>
          </w:p>
          <w:p w:rsidR="00590E2F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90E2F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90E2F" w:rsidRDefault="00590E2F" w:rsidP="005E75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學習穿脫鞋子的方法，培養自我照顧的能力。</w:t>
            </w:r>
          </w:p>
          <w:p w:rsidR="00590E2F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90E2F">
            <w:pPr>
              <w:pStyle w:val="TableParagraph"/>
              <w:adjustRightInd w:val="0"/>
              <w:snapToGrid w:val="0"/>
              <w:spacing w:before="1" w:line="360" w:lineRule="atLeas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F91062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學習拿毛巾擦臉，培養自我照顧的能力。</w:t>
            </w:r>
          </w:p>
          <w:p w:rsidR="00590E2F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90E2F">
            <w:pPr>
              <w:pStyle w:val="TableParagraph"/>
              <w:adjustRightInd w:val="0"/>
              <w:snapToGrid w:val="0"/>
              <w:spacing w:before="10" w:line="360" w:lineRule="atLeas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F91062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學習運用適切的語言問候他人，增進社交互動的技巧。</w:t>
            </w:r>
          </w:p>
          <w:p w:rsidR="00590E2F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405988" w:rsidRPr="00F91062" w:rsidRDefault="00590E2F" w:rsidP="00FA6B93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 w:hint="eastAsia"/>
                <w:szCs w:val="24"/>
              </w:rPr>
              <w:t>學習</w:t>
            </w:r>
            <w:r w:rsidR="00405988" w:rsidRPr="00F91062">
              <w:rPr>
                <w:rFonts w:ascii="標楷體" w:eastAsia="標楷體" w:hAnsi="標楷體" w:hint="eastAsia"/>
                <w:szCs w:val="24"/>
              </w:rPr>
              <w:t>正確的洗手五步驟：濕、搓、沖、捧、擦；培養良好的衛生習慣。</w:t>
            </w:r>
          </w:p>
          <w:p w:rsidR="00590E2F" w:rsidRPr="00F91062" w:rsidRDefault="00590E2F" w:rsidP="00113AC3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5E75EC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113AC3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透過地震影片及討論</w:t>
            </w:r>
            <w:r w:rsidRPr="00F91062">
              <w:rPr>
                <w:rFonts w:ascii="標楷體" w:eastAsia="標楷體" w:hAnsi="標楷體" w:hint="eastAsia"/>
                <w:szCs w:val="24"/>
              </w:rPr>
              <w:t>，</w:t>
            </w:r>
            <w:r w:rsidRPr="00F91062">
              <w:rPr>
                <w:rFonts w:ascii="標楷體" w:eastAsia="標楷體" w:hAnsi="標楷體"/>
                <w:szCs w:val="24"/>
              </w:rPr>
              <w:t>讓幼兒知道地震時需要注意的事項有哪些？</w:t>
            </w:r>
          </w:p>
          <w:p w:rsidR="00FA0A7A" w:rsidRPr="00F91062" w:rsidRDefault="00FA0A7A" w:rsidP="005E75EC">
            <w:pPr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透過地震逃生演練與宣導，加強師生對地震的認識與突發狀況的應變能力。</w:t>
            </w:r>
          </w:p>
          <w:p w:rsidR="008771AA" w:rsidRDefault="008771AA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771AA" w:rsidRDefault="008771AA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  <w:p w:rsidR="00805DA3" w:rsidRPr="00590E2F" w:rsidRDefault="00805DA3" w:rsidP="005E7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1" w:type="dxa"/>
          </w:tcPr>
          <w:p w:rsidR="00590E2F" w:rsidRPr="00F91062" w:rsidRDefault="00590E2F" w:rsidP="00F91062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透過</w:t>
            </w:r>
            <w:r w:rsidRPr="00F91062">
              <w:rPr>
                <w:rFonts w:ascii="標楷體" w:eastAsia="標楷體" w:hAnsi="標楷體" w:hint="eastAsia"/>
                <w:szCs w:val="24"/>
              </w:rPr>
              <w:t>排隊</w:t>
            </w:r>
            <w:r w:rsidRPr="00F91062">
              <w:rPr>
                <w:rFonts w:ascii="標楷體" w:eastAsia="標楷體" w:hAnsi="標楷體"/>
                <w:szCs w:val="24"/>
              </w:rPr>
              <w:t>遊戲</w:t>
            </w:r>
            <w:r w:rsidRPr="00F91062">
              <w:rPr>
                <w:rFonts w:ascii="標楷體" w:eastAsia="標楷體" w:hAnsi="標楷體" w:hint="eastAsia"/>
                <w:szCs w:val="24"/>
              </w:rPr>
              <w:t>活動，</w:t>
            </w:r>
            <w:r w:rsidRPr="00F91062">
              <w:rPr>
                <w:rFonts w:ascii="標楷體" w:eastAsia="標楷體" w:hAnsi="標楷體"/>
                <w:szCs w:val="24"/>
              </w:rPr>
              <w:t>練習走路</w:t>
            </w:r>
            <w:r w:rsidRPr="00F91062">
              <w:rPr>
                <w:rFonts w:ascii="標楷體" w:eastAsia="標楷體" w:hAnsi="標楷體" w:hint="eastAsia"/>
                <w:szCs w:val="24"/>
              </w:rPr>
              <w:t>的</w:t>
            </w:r>
            <w:r w:rsidRPr="00F91062">
              <w:rPr>
                <w:rFonts w:ascii="標楷體" w:eastAsia="標楷體" w:hAnsi="標楷體"/>
                <w:szCs w:val="24"/>
              </w:rPr>
              <w:t>安全距離。</w:t>
            </w:r>
          </w:p>
          <w:p w:rsidR="00590E2F" w:rsidRPr="00F91062" w:rsidRDefault="00590E2F" w:rsidP="00F91062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F91062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F91062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F91062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F91062">
            <w:pPr>
              <w:rPr>
                <w:rFonts w:ascii="標楷體" w:eastAsia="標楷體" w:hAnsi="標楷體"/>
                <w:szCs w:val="24"/>
              </w:rPr>
            </w:pPr>
          </w:p>
          <w:p w:rsidR="00590E2F" w:rsidRPr="00F91062" w:rsidRDefault="00590E2F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 w:hint="eastAsia"/>
                <w:szCs w:val="24"/>
              </w:rPr>
              <w:t>透過遊戲、兒歌與生活互動，進行打招呼練習。</w:t>
            </w:r>
          </w:p>
          <w:p w:rsidR="008771AA" w:rsidRPr="00F91062" w:rsidRDefault="008771AA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771AA" w:rsidRPr="00F91062" w:rsidRDefault="008771AA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771AA" w:rsidRPr="00F91062" w:rsidRDefault="008771AA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771AA" w:rsidRPr="00F91062" w:rsidRDefault="008771AA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771AA" w:rsidRPr="00F91062" w:rsidRDefault="008771AA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405988" w:rsidRPr="00F91062" w:rsidRDefault="00405988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771AA" w:rsidRPr="00F91062" w:rsidRDefault="008771AA" w:rsidP="00F910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91062">
              <w:rPr>
                <w:rFonts w:ascii="標楷體" w:eastAsia="標楷體" w:hAnsi="標楷體"/>
                <w:szCs w:val="24"/>
              </w:rPr>
              <w:t>透過防震影片讓幼兒了解</w:t>
            </w:r>
            <w:r w:rsidRPr="00F91062">
              <w:rPr>
                <w:rFonts w:ascii="標楷體" w:eastAsia="標楷體" w:hAnsi="標楷體" w:hint="eastAsia"/>
                <w:szCs w:val="24"/>
              </w:rPr>
              <w:t>地震來臨時的逃生要領</w:t>
            </w:r>
            <w:r w:rsidRPr="00F91062">
              <w:rPr>
                <w:rFonts w:ascii="標楷體" w:eastAsia="標楷體" w:hAnsi="標楷體"/>
                <w:szCs w:val="24"/>
              </w:rPr>
              <w:t>。</w:t>
            </w:r>
          </w:p>
          <w:p w:rsidR="00590E2F" w:rsidRPr="00F91062" w:rsidRDefault="00590E2F" w:rsidP="00F91062">
            <w:pPr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</w:tbl>
    <w:p w:rsidR="004540B1" w:rsidRDefault="004540B1"/>
    <w:tbl>
      <w:tblPr>
        <w:tblStyle w:val="TableNormal"/>
        <w:tblpPr w:leftFromText="180" w:rightFromText="180" w:vertAnchor="text" w:horzAnchor="margin" w:tblpY="-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859"/>
      </w:tblGrid>
      <w:tr w:rsidR="00805DA3" w:rsidRPr="008A084E" w:rsidTr="00805DA3">
        <w:trPr>
          <w:trHeight w:val="338"/>
        </w:trPr>
        <w:tc>
          <w:tcPr>
            <w:tcW w:w="10910" w:type="dxa"/>
            <w:gridSpan w:val="4"/>
          </w:tcPr>
          <w:p w:rsidR="00805DA3" w:rsidRPr="008A084E" w:rsidRDefault="00805DA3" w:rsidP="00805DA3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感官教育</w:t>
            </w:r>
          </w:p>
        </w:tc>
      </w:tr>
      <w:tr w:rsidR="00805DA3" w:rsidRPr="008A084E" w:rsidTr="00805DA3">
        <w:trPr>
          <w:trHeight w:val="1022"/>
        </w:trPr>
        <w:tc>
          <w:tcPr>
            <w:tcW w:w="4342" w:type="dxa"/>
            <w:gridSpan w:val="2"/>
          </w:tcPr>
          <w:p w:rsidR="00805DA3" w:rsidRPr="008A084E" w:rsidRDefault="00805DA3" w:rsidP="00805DA3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課程目標:</w:t>
            </w:r>
          </w:p>
          <w:p w:rsidR="00805DA3" w:rsidRPr="008A084E" w:rsidRDefault="00805DA3" w:rsidP="00805DA3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語-1-4</w:t>
            </w:r>
            <w:r w:rsidRPr="008A084E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 理解生活環境中的圖像符號</w:t>
            </w:r>
          </w:p>
          <w:p w:rsidR="00805DA3" w:rsidRPr="008A084E" w:rsidRDefault="00805DA3" w:rsidP="00805DA3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認-1-1</w:t>
            </w:r>
            <w:r w:rsidRPr="008A084E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8"/>
                <w:sz w:val="24"/>
                <w:lang w:eastAsia="zh-TW"/>
              </w:rPr>
              <w:t>蒐集生活環境中的</w:t>
            </w:r>
            <w:r>
              <w:rPr>
                <w:rFonts w:ascii="標楷體" w:eastAsia="標楷體" w:hAnsi="標楷體" w:hint="eastAsia"/>
                <w:spacing w:val="-8"/>
                <w:sz w:val="24"/>
                <w:lang w:eastAsia="zh-TW"/>
              </w:rPr>
              <w:t>顏色</w:t>
            </w:r>
            <w:r w:rsidRPr="008A084E">
              <w:rPr>
                <w:rFonts w:ascii="標楷體" w:eastAsia="標楷體" w:hAnsi="標楷體"/>
                <w:spacing w:val="-8"/>
                <w:sz w:val="24"/>
                <w:lang w:eastAsia="zh-TW"/>
              </w:rPr>
              <w:t>訊息</w:t>
            </w:r>
          </w:p>
        </w:tc>
        <w:tc>
          <w:tcPr>
            <w:tcW w:w="6568" w:type="dxa"/>
            <w:gridSpan w:val="2"/>
            <w:vMerge w:val="restart"/>
          </w:tcPr>
          <w:p w:rsidR="00805DA3" w:rsidRPr="005612F5" w:rsidRDefault="00805DA3" w:rsidP="005612F5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612F5">
              <w:rPr>
                <w:rFonts w:ascii="標楷體" w:eastAsia="標楷體" w:hAnsi="標楷體"/>
                <w:sz w:val="24"/>
                <w:lang w:eastAsia="zh-TW"/>
              </w:rPr>
              <w:t>學習指標:</w:t>
            </w:r>
          </w:p>
          <w:p w:rsidR="00805DA3" w:rsidRPr="005612F5" w:rsidRDefault="00805DA3" w:rsidP="005612F5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612F5">
              <w:rPr>
                <w:rFonts w:ascii="標楷體" w:eastAsia="標楷體" w:hAnsi="標楷體"/>
                <w:sz w:val="24"/>
                <w:lang w:eastAsia="zh-TW"/>
              </w:rPr>
              <w:t>語-</w:t>
            </w:r>
            <w:r w:rsidRPr="005612F5"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5612F5">
              <w:rPr>
                <w:rFonts w:ascii="標楷體" w:eastAsia="標楷體" w:hAnsi="標楷體"/>
                <w:sz w:val="24"/>
                <w:lang w:eastAsia="zh-TW"/>
              </w:rPr>
              <w:t>-1-4-1 覺察生活環境中常見的圖像符號</w:t>
            </w:r>
          </w:p>
          <w:p w:rsidR="00805DA3" w:rsidRPr="008A084E" w:rsidRDefault="00805DA3" w:rsidP="005612F5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612F5">
              <w:rPr>
                <w:rFonts w:ascii="標楷體" w:eastAsia="標楷體" w:hAnsi="標楷體"/>
                <w:sz w:val="24"/>
                <w:lang w:eastAsia="zh-TW"/>
              </w:rPr>
              <w:t>認-</w:t>
            </w:r>
            <w:r w:rsidRPr="005612F5"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5612F5">
              <w:rPr>
                <w:rFonts w:ascii="標楷體" w:eastAsia="標楷體" w:hAnsi="標楷體"/>
                <w:sz w:val="24"/>
                <w:lang w:eastAsia="zh-TW"/>
              </w:rPr>
              <w:t>-1-1-1 辨識與命名物體的形狀</w:t>
            </w:r>
            <w:r w:rsidRPr="005612F5">
              <w:rPr>
                <w:rFonts w:ascii="標楷體" w:eastAsia="標楷體" w:hAnsi="標楷體" w:hint="eastAsia"/>
                <w:sz w:val="24"/>
                <w:lang w:eastAsia="zh-TW"/>
              </w:rPr>
              <w:t>與顏色</w:t>
            </w:r>
          </w:p>
        </w:tc>
      </w:tr>
      <w:tr w:rsidR="00805DA3" w:rsidRPr="008A084E" w:rsidTr="00805DA3">
        <w:trPr>
          <w:trHeight w:val="338"/>
        </w:trPr>
        <w:tc>
          <w:tcPr>
            <w:tcW w:w="4342" w:type="dxa"/>
            <w:gridSpan w:val="2"/>
          </w:tcPr>
          <w:p w:rsidR="00805DA3" w:rsidRPr="008A084E" w:rsidRDefault="00805DA3" w:rsidP="00805DA3">
            <w:pPr>
              <w:pStyle w:val="TableParagraph"/>
              <w:spacing w:line="31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領域:語文、認知</w:t>
            </w:r>
          </w:p>
        </w:tc>
        <w:tc>
          <w:tcPr>
            <w:tcW w:w="6568" w:type="dxa"/>
            <w:gridSpan w:val="2"/>
            <w:vMerge/>
            <w:tcBorders>
              <w:top w:val="nil"/>
            </w:tcBorders>
          </w:tcPr>
          <w:p w:rsidR="00805DA3" w:rsidRPr="008A084E" w:rsidRDefault="00805DA3" w:rsidP="00805D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05DA3" w:rsidRPr="008A084E" w:rsidTr="00805DA3">
        <w:trPr>
          <w:trHeight w:val="342"/>
        </w:trPr>
        <w:tc>
          <w:tcPr>
            <w:tcW w:w="2097" w:type="dxa"/>
          </w:tcPr>
          <w:p w:rsidR="00805DA3" w:rsidRPr="008A084E" w:rsidRDefault="00805DA3" w:rsidP="00805DA3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805DA3" w:rsidRPr="008A084E" w:rsidRDefault="00805DA3" w:rsidP="00805DA3">
            <w:pPr>
              <w:pStyle w:val="TableParagraph"/>
              <w:spacing w:line="32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859" w:type="dxa"/>
          </w:tcPr>
          <w:p w:rsidR="00805DA3" w:rsidRPr="008A084E" w:rsidRDefault="00805DA3" w:rsidP="00805DA3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805DA3" w:rsidRPr="009E62CD" w:rsidTr="00805DA3">
        <w:trPr>
          <w:trHeight w:val="13598"/>
        </w:trPr>
        <w:tc>
          <w:tcPr>
            <w:tcW w:w="2097" w:type="dxa"/>
          </w:tcPr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A76C34" w:rsidP="00A76C3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1.</w:t>
            </w:r>
            <w:r w:rsidR="00805DA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分類遊戲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A76C34" w:rsidRDefault="00A76C34" w:rsidP="00A76C3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Default="00A76C34" w:rsidP="00A76C3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Default="00A76C34" w:rsidP="00A76C3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2.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配對練習</w:t>
            </w:r>
          </w:p>
          <w:p w:rsidR="00A76C34" w:rsidRDefault="00A76C34" w:rsidP="00A76C3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A76C34" w:rsidP="00A76C3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3.</w:t>
            </w:r>
            <w:r w:rsidR="00805DA3" w:rsidRPr="009E62CD">
              <w:rPr>
                <w:rFonts w:ascii="標楷體" w:eastAsia="標楷體" w:hAnsi="標楷體"/>
                <w:sz w:val="24"/>
                <w:szCs w:val="24"/>
                <w:lang w:eastAsia="zh-TW"/>
              </w:rPr>
              <w:t>粉紅立方體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(搬運)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A23C1" w:rsidRPr="009E62CD" w:rsidRDefault="003A23C1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A76C3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9E62CD">
              <w:rPr>
                <w:rFonts w:ascii="標楷體" w:eastAsia="標楷體" w:hAnsi="標楷體"/>
                <w:sz w:val="24"/>
                <w:szCs w:val="24"/>
                <w:lang w:eastAsia="zh-TW"/>
              </w:rPr>
              <w:t>.棕色長方柱</w:t>
            </w:r>
          </w:p>
          <w:p w:rsidR="00A76C34" w:rsidRPr="009E62CD" w:rsidRDefault="00805DA3" w:rsidP="00A76C34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(搬運)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Pr="009E62CD" w:rsidRDefault="00A76C34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A76C34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="00805DA3" w:rsidRPr="009E62CD">
              <w:rPr>
                <w:rFonts w:ascii="標楷體" w:eastAsia="標楷體" w:hAnsi="標楷體"/>
                <w:sz w:val="24"/>
                <w:szCs w:val="24"/>
                <w:lang w:eastAsia="zh-TW"/>
              </w:rPr>
              <w:t>.三原色盒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954" w:type="dxa"/>
            <w:gridSpan w:val="2"/>
          </w:tcPr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透過顏色、形狀大小配對，加強視覺辨識的能力，以建構數學預備的能力。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Default="00A76C34" w:rsidP="00A76C34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透過物品或圖卡進行相關物配對，培養邏輯概念，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以建構數學預備的能力。</w:t>
            </w:r>
          </w:p>
          <w:p w:rsidR="00A76C34" w:rsidRDefault="00A76C34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發展以視覺與肌肉記憶辨別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與感受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物體大小的能力。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視覺精鍊：物質尺寸的視覺辨識，精鍊手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臂與手的協調動作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發展以視覺與肌肉記憶辨別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與感受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物體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粗細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的能力。</w:t>
            </w:r>
          </w:p>
          <w:p w:rsidR="00805DA3" w:rsidRPr="00F421EC" w:rsidRDefault="00805DA3" w:rsidP="00805DA3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視覺精鍊：物質尺寸的視覺辨識，精鍊手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臂與手的協調動作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F421EC" w:rsidRDefault="00805DA3" w:rsidP="00805DA3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認識紅、黃、藍三種基本顏色的名稱，培養辨別顏色的視覺能力。</w:t>
            </w:r>
          </w:p>
          <w:p w:rsidR="00805DA3" w:rsidRPr="00F421EC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Pr="00F421EC" w:rsidRDefault="00A76C34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透過工作發展獨立性、秩序性、協調力、專注力及培養</w:t>
            </w:r>
          </w:p>
          <w:p w:rsidR="00805DA3" w:rsidRPr="00F421EC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敏銳的視覺觀察力。</w:t>
            </w:r>
          </w:p>
          <w:p w:rsidR="00805DA3" w:rsidRPr="00F421EC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為數學心智的能力做預備。</w:t>
            </w:r>
          </w:p>
        </w:tc>
        <w:tc>
          <w:tcPr>
            <w:tcW w:w="2859" w:type="dxa"/>
          </w:tcPr>
          <w:p w:rsidR="00805DA3" w:rsidRPr="00F421EC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工作延伸：</w:t>
            </w:r>
          </w:p>
          <w:p w:rsidR="00805DA3" w:rsidRPr="00F421EC" w:rsidRDefault="00805DA3" w:rsidP="00C440DB">
            <w:pPr>
              <w:pStyle w:val="TableParagraph"/>
              <w:adjustRightInd w:val="0"/>
              <w:snapToGrid w:val="0"/>
              <w:spacing w:line="360" w:lineRule="atLeast"/>
              <w:ind w:left="10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準備不同的內容物以吸引孩子進行</w:t>
            </w:r>
            <w:r w:rsidR="00C440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類活動。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Default="00A76C34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Default="00A76C34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Default="00A76C34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F421EC" w:rsidRDefault="00805DA3" w:rsidP="00C440DB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工作延伸：觀察環境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尋找環境中能依大小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做分類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的物品)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5DA3" w:rsidRPr="007614CB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76C34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5DA3" w:rsidRPr="00F421EC" w:rsidRDefault="00805DA3" w:rsidP="00805DA3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工作延伸：</w:t>
            </w:r>
          </w:p>
          <w:p w:rsidR="00805DA3" w:rsidRPr="00F421EC" w:rsidRDefault="00805DA3" w:rsidP="00805DA3">
            <w:pPr>
              <w:pStyle w:val="TableParagraph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尋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找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同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樣顏色的物品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圖卡</w:t>
            </w:r>
            <w:r w:rsidRPr="00F421EC">
              <w:rPr>
                <w:rFonts w:ascii="標楷體" w:eastAsia="標楷體" w:hAnsi="標楷體"/>
                <w:sz w:val="24"/>
                <w:szCs w:val="24"/>
                <w:lang w:eastAsia="zh-TW"/>
              </w:rPr>
              <w:t>做配對。</w:t>
            </w:r>
          </w:p>
          <w:p w:rsidR="00805DA3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Pr="009E62CD" w:rsidRDefault="00805DA3" w:rsidP="00805DA3">
            <w:pPr>
              <w:pStyle w:val="TableParagraph"/>
              <w:adjustRightInd w:val="0"/>
              <w:snapToGrid w:val="0"/>
              <w:spacing w:line="360" w:lineRule="atLeast"/>
              <w:ind w:left="10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805DA3" w:rsidRDefault="00805DA3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805DA3" w:rsidRPr="009E62CD" w:rsidTr="00472883">
        <w:trPr>
          <w:trHeight w:val="338"/>
        </w:trPr>
        <w:tc>
          <w:tcPr>
            <w:tcW w:w="10768" w:type="dxa"/>
            <w:gridSpan w:val="4"/>
          </w:tcPr>
          <w:p w:rsidR="00805DA3" w:rsidRPr="009E62CD" w:rsidRDefault="00805DA3" w:rsidP="00472883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3CF4">
              <w:rPr>
                <w:rFonts w:ascii="標楷體" w:eastAsia="標楷體" w:hAnsi="標楷體"/>
                <w:b/>
                <w:sz w:val="28"/>
              </w:rPr>
              <w:lastRenderedPageBreak/>
              <w:t>數學教育</w:t>
            </w:r>
          </w:p>
        </w:tc>
      </w:tr>
      <w:tr w:rsidR="00805DA3" w:rsidRPr="008A084E" w:rsidTr="00472883">
        <w:trPr>
          <w:trHeight w:val="1022"/>
        </w:trPr>
        <w:tc>
          <w:tcPr>
            <w:tcW w:w="4342" w:type="dxa"/>
            <w:gridSpan w:val="2"/>
          </w:tcPr>
          <w:p w:rsidR="00805DA3" w:rsidRPr="008A084E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課程目標:</w:t>
            </w:r>
          </w:p>
          <w:p w:rsidR="00805DA3" w:rsidRPr="008A084E" w:rsidRDefault="00805DA3" w:rsidP="00472883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認-1-1 蒐集生活環境中的數學訊息</w:t>
            </w:r>
          </w:p>
          <w:p w:rsidR="00805DA3" w:rsidRPr="008A084E" w:rsidRDefault="00805DA3" w:rsidP="00E71D60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語-1-4 理解生活環境中的圖像符號</w:t>
            </w:r>
          </w:p>
        </w:tc>
        <w:tc>
          <w:tcPr>
            <w:tcW w:w="6426" w:type="dxa"/>
            <w:gridSpan w:val="2"/>
            <w:vMerge w:val="restart"/>
          </w:tcPr>
          <w:p w:rsidR="00805DA3" w:rsidRPr="008A328F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328F">
              <w:rPr>
                <w:rFonts w:ascii="標楷體" w:eastAsia="標楷體" w:hAnsi="標楷體"/>
                <w:sz w:val="24"/>
                <w:lang w:eastAsia="zh-TW"/>
              </w:rPr>
              <w:t>學習指標:</w:t>
            </w:r>
          </w:p>
          <w:p w:rsidR="00805DA3" w:rsidRPr="008A328F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328F">
              <w:rPr>
                <w:rFonts w:ascii="標楷體" w:eastAsia="標楷體" w:hAnsi="標楷體"/>
                <w:sz w:val="24"/>
                <w:lang w:eastAsia="zh-TW"/>
              </w:rPr>
              <w:t>認-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8A328F">
              <w:rPr>
                <w:rFonts w:ascii="標楷體" w:eastAsia="標楷體" w:hAnsi="標楷體"/>
                <w:sz w:val="24"/>
                <w:lang w:eastAsia="zh-TW"/>
              </w:rPr>
              <w:t>-1-1-3 覺知數量的訊息及生活環境中的數字符號</w:t>
            </w:r>
          </w:p>
          <w:p w:rsidR="00805DA3" w:rsidRPr="008A084E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328F">
              <w:rPr>
                <w:rFonts w:ascii="標楷體" w:eastAsia="標楷體" w:hAnsi="標楷體"/>
                <w:sz w:val="24"/>
                <w:lang w:eastAsia="zh-TW"/>
              </w:rPr>
              <w:t>語-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8A328F">
              <w:rPr>
                <w:rFonts w:ascii="標楷體" w:eastAsia="標楷體" w:hAnsi="標楷體"/>
                <w:sz w:val="24"/>
                <w:lang w:eastAsia="zh-TW"/>
              </w:rPr>
              <w:t>-1-4-1 覺察生活環境中常見的圖像符號</w:t>
            </w:r>
          </w:p>
        </w:tc>
      </w:tr>
      <w:tr w:rsidR="00805DA3" w:rsidRPr="008A084E" w:rsidTr="00472883">
        <w:trPr>
          <w:trHeight w:val="358"/>
        </w:trPr>
        <w:tc>
          <w:tcPr>
            <w:tcW w:w="4342" w:type="dxa"/>
            <w:gridSpan w:val="2"/>
          </w:tcPr>
          <w:p w:rsidR="00805DA3" w:rsidRPr="008A084E" w:rsidRDefault="00805DA3" w:rsidP="00472883">
            <w:pPr>
              <w:pStyle w:val="TableParagraph"/>
              <w:spacing w:line="338" w:lineRule="exact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 認知、語文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:rsidR="00805DA3" w:rsidRPr="008A084E" w:rsidRDefault="00805DA3" w:rsidP="0047288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05DA3" w:rsidRPr="008A084E" w:rsidTr="00472883">
        <w:trPr>
          <w:trHeight w:val="362"/>
        </w:trPr>
        <w:tc>
          <w:tcPr>
            <w:tcW w:w="2097" w:type="dxa"/>
          </w:tcPr>
          <w:p w:rsidR="00805DA3" w:rsidRPr="008A084E" w:rsidRDefault="00805DA3" w:rsidP="00472883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805DA3" w:rsidRPr="008A084E" w:rsidRDefault="00805DA3" w:rsidP="00472883">
            <w:pPr>
              <w:pStyle w:val="TableParagraph"/>
              <w:spacing w:line="34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:rsidR="00805DA3" w:rsidRPr="008A084E" w:rsidRDefault="00805DA3" w:rsidP="00472883">
            <w:pPr>
              <w:pStyle w:val="TableParagraph"/>
              <w:spacing w:line="34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805DA3" w:rsidRPr="008A328F" w:rsidTr="00472883">
        <w:trPr>
          <w:trHeight w:val="13200"/>
        </w:trPr>
        <w:tc>
          <w:tcPr>
            <w:tcW w:w="2097" w:type="dxa"/>
          </w:tcPr>
          <w:p w:rsidR="00805DA3" w:rsidRPr="003C453F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1</w:t>
            </w:r>
            <w:r w:rsidRPr="003C453F">
              <w:rPr>
                <w:rFonts w:ascii="標楷體" w:eastAsia="標楷體" w:hAnsi="標楷體"/>
                <w:sz w:val="24"/>
                <w:lang w:eastAsia="zh-TW"/>
              </w:rPr>
              <w:t>.數字手指謠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01325" w:rsidRPr="003C453F" w:rsidRDefault="00501325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3C453F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2</w:t>
            </w:r>
            <w:r w:rsidRPr="003C453F">
              <w:rPr>
                <w:rFonts w:ascii="標楷體" w:eastAsia="標楷體" w:hAnsi="標楷體"/>
                <w:sz w:val="24"/>
                <w:lang w:eastAsia="zh-TW"/>
              </w:rPr>
              <w:t>.唱數練習(1~10)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3C453F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3</w:t>
            </w:r>
            <w:r w:rsidRPr="003C453F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一對一對應練習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C453F">
              <w:rPr>
                <w:rFonts w:ascii="標楷體" w:eastAsia="標楷體" w:hAnsi="標楷體"/>
                <w:sz w:val="24"/>
                <w:lang w:eastAsia="zh-TW"/>
              </w:rPr>
              <w:t xml:space="preserve">  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4.砂紙數字板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(1</w:t>
            </w:r>
            <w:r w:rsidRPr="00F421E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:rsidR="00805DA3" w:rsidRPr="002F03D6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954" w:type="dxa"/>
            <w:gridSpan w:val="2"/>
          </w:tcPr>
          <w:p w:rsidR="00805DA3" w:rsidRPr="008A084E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透過數字歌謠、手指謠與律動增進對數字的熟悉度。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01325" w:rsidRPr="008A328F" w:rsidRDefault="00501325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8A084E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能流利的唱數出1-10 的數序。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8A084E" w:rsidRDefault="00805DA3" w:rsidP="00472883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練習一對一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同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數量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的對應 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805DA3" w:rsidRPr="008A084E" w:rsidRDefault="00805DA3" w:rsidP="00472883">
            <w:pPr>
              <w:pStyle w:val="TableParagraph"/>
              <w:snapToGrid w:val="0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(依個別能力調整練習的範圍)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認識數字符號1-2。</w:t>
            </w: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8A084E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專注力、秩序性、協調性及獨立能力的養成。</w:t>
            </w:r>
          </w:p>
        </w:tc>
        <w:tc>
          <w:tcPr>
            <w:tcW w:w="2717" w:type="dxa"/>
          </w:tcPr>
          <w:p w:rsidR="00805DA3" w:rsidRDefault="00805DA3" w:rsidP="00472883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工作延伸：</w:t>
            </w:r>
          </w:p>
          <w:p w:rsidR="00805DA3" w:rsidRPr="008A084E" w:rsidRDefault="00805DA3" w:rsidP="00472883">
            <w:pPr>
              <w:pStyle w:val="TableParagraph"/>
              <w:spacing w:line="333" w:lineRule="exact"/>
              <w:ind w:right="9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藉由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小遊戲或轉銜時間進行唱數活動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805DA3" w:rsidRDefault="00805DA3" w:rsidP="00472883">
            <w:pPr>
              <w:pStyle w:val="TableParagraph"/>
              <w:spacing w:line="333" w:lineRule="exact"/>
              <w:ind w:right="9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8A328F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8A084E" w:rsidRDefault="00805DA3" w:rsidP="00472883">
            <w:pPr>
              <w:pStyle w:val="TableParagraph"/>
              <w:spacing w:line="333" w:lineRule="exact"/>
              <w:ind w:right="20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805DA3" w:rsidRDefault="00805DA3"/>
    <w:tbl>
      <w:tblPr>
        <w:tblStyle w:val="TableNormal"/>
        <w:tblpPr w:leftFromText="180" w:rightFromText="180" w:vertAnchor="text" w:horzAnchor="margin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859"/>
      </w:tblGrid>
      <w:tr w:rsidR="00805DA3" w:rsidRPr="008A084E" w:rsidTr="00805DA3">
        <w:trPr>
          <w:trHeight w:val="398"/>
        </w:trPr>
        <w:tc>
          <w:tcPr>
            <w:tcW w:w="10910" w:type="dxa"/>
            <w:gridSpan w:val="4"/>
          </w:tcPr>
          <w:p w:rsidR="00805DA3" w:rsidRPr="008A084E" w:rsidRDefault="00805DA3" w:rsidP="00805DA3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語文教育</w:t>
            </w:r>
          </w:p>
        </w:tc>
      </w:tr>
      <w:tr w:rsidR="00805DA3" w:rsidRPr="008A084E" w:rsidTr="00805DA3">
        <w:trPr>
          <w:trHeight w:val="1413"/>
        </w:trPr>
        <w:tc>
          <w:tcPr>
            <w:tcW w:w="4342" w:type="dxa"/>
            <w:gridSpan w:val="2"/>
          </w:tcPr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課程目標:</w:t>
            </w: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身-1-1 模仿身體操控活動</w:t>
            </w: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語-1-2 理解歌謠和口語的音韻特性</w:t>
            </w:r>
          </w:p>
          <w:p w:rsidR="00805DA3" w:rsidRPr="008A084E" w:rsidRDefault="00805DA3" w:rsidP="00501325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語-1-4 理解生活環境中的圖像符號</w:t>
            </w:r>
          </w:p>
        </w:tc>
        <w:tc>
          <w:tcPr>
            <w:tcW w:w="6568" w:type="dxa"/>
            <w:gridSpan w:val="2"/>
            <w:vMerge w:val="restart"/>
          </w:tcPr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B06BE">
              <w:rPr>
                <w:rFonts w:ascii="標楷體" w:eastAsia="標楷體" w:hAnsi="標楷體"/>
                <w:sz w:val="24"/>
                <w:lang w:eastAsia="zh-TW"/>
              </w:rPr>
              <w:t>學習指標:</w:t>
            </w: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B06BE">
              <w:rPr>
                <w:rFonts w:ascii="標楷體" w:eastAsia="標楷體" w:hAnsi="標楷體"/>
                <w:sz w:val="24"/>
                <w:lang w:eastAsia="zh-TW"/>
              </w:rPr>
              <w:t>身-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2B06BE">
              <w:rPr>
                <w:rFonts w:ascii="標楷體" w:eastAsia="標楷體" w:hAnsi="標楷體"/>
                <w:sz w:val="24"/>
                <w:lang w:eastAsia="zh-TW"/>
              </w:rPr>
              <w:t>-1-1-2 模仿身體的靜態平衡動作</w:t>
            </w: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B06BE">
              <w:rPr>
                <w:rFonts w:ascii="標楷體" w:eastAsia="標楷體" w:hAnsi="標楷體"/>
                <w:sz w:val="24"/>
                <w:lang w:eastAsia="zh-TW"/>
              </w:rPr>
              <w:t>語-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2B06BE">
              <w:rPr>
                <w:rFonts w:ascii="標楷體" w:eastAsia="標楷體" w:hAnsi="標楷體"/>
                <w:sz w:val="24"/>
                <w:lang w:eastAsia="zh-TW"/>
              </w:rPr>
              <w:t xml:space="preserve">-1-2-1 </w:t>
            </w:r>
            <w:r w:rsidRPr="00E45A62">
              <w:rPr>
                <w:rFonts w:ascii="標楷體" w:eastAsia="標楷體" w:hAnsi="標楷體" w:hint="eastAsia"/>
                <w:sz w:val="24"/>
                <w:lang w:eastAsia="zh-TW"/>
              </w:rPr>
              <w:t>喜歡聆聽童謠</w:t>
            </w:r>
          </w:p>
          <w:p w:rsidR="00805DA3" w:rsidRPr="008A084E" w:rsidRDefault="00805DA3" w:rsidP="00501325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B06BE">
              <w:rPr>
                <w:rFonts w:ascii="標楷體" w:eastAsia="標楷體" w:hAnsi="標楷體"/>
                <w:sz w:val="24"/>
                <w:lang w:eastAsia="zh-TW"/>
              </w:rPr>
              <w:t>語-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2B06BE">
              <w:rPr>
                <w:rFonts w:ascii="標楷體" w:eastAsia="標楷體" w:hAnsi="標楷體"/>
                <w:sz w:val="24"/>
                <w:lang w:eastAsia="zh-TW"/>
              </w:rPr>
              <w:t>-1-4-1 覺察生活環境中常見</w:t>
            </w:r>
            <w:r w:rsidR="00501325">
              <w:rPr>
                <w:rFonts w:ascii="標楷體" w:eastAsia="標楷體" w:hAnsi="標楷體" w:hint="eastAsia"/>
                <w:sz w:val="24"/>
                <w:lang w:eastAsia="zh-TW"/>
              </w:rPr>
              <w:t>的</w:t>
            </w:r>
            <w:r w:rsidRPr="002B06BE">
              <w:rPr>
                <w:rFonts w:ascii="標楷體" w:eastAsia="標楷體" w:hAnsi="標楷體"/>
                <w:sz w:val="24"/>
                <w:lang w:eastAsia="zh-TW"/>
              </w:rPr>
              <w:t>圖像符號</w:t>
            </w:r>
          </w:p>
        </w:tc>
      </w:tr>
      <w:tr w:rsidR="00805DA3" w:rsidRPr="008A084E" w:rsidTr="00805DA3">
        <w:trPr>
          <w:trHeight w:val="397"/>
        </w:trPr>
        <w:tc>
          <w:tcPr>
            <w:tcW w:w="4342" w:type="dxa"/>
            <w:gridSpan w:val="2"/>
          </w:tcPr>
          <w:p w:rsidR="00805DA3" w:rsidRPr="008A084E" w:rsidRDefault="00805DA3" w:rsidP="00805DA3">
            <w:pPr>
              <w:pStyle w:val="TableParagraph"/>
              <w:spacing w:line="37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領域:身體動作與健康、語文</w:t>
            </w:r>
          </w:p>
        </w:tc>
        <w:tc>
          <w:tcPr>
            <w:tcW w:w="6568" w:type="dxa"/>
            <w:gridSpan w:val="2"/>
            <w:vMerge/>
            <w:tcBorders>
              <w:top w:val="nil"/>
            </w:tcBorders>
          </w:tcPr>
          <w:p w:rsidR="00805DA3" w:rsidRPr="008A084E" w:rsidRDefault="00805DA3" w:rsidP="00805DA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805DA3" w:rsidRPr="008A084E" w:rsidTr="00805DA3">
        <w:trPr>
          <w:trHeight w:val="402"/>
        </w:trPr>
        <w:tc>
          <w:tcPr>
            <w:tcW w:w="2097" w:type="dxa"/>
          </w:tcPr>
          <w:p w:rsidR="00805DA3" w:rsidRPr="008A084E" w:rsidRDefault="00805DA3" w:rsidP="00805DA3">
            <w:pPr>
              <w:pStyle w:val="TableParagraph"/>
              <w:spacing w:line="3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805DA3" w:rsidRPr="008A084E" w:rsidRDefault="00805DA3" w:rsidP="00805DA3">
            <w:pPr>
              <w:pStyle w:val="TableParagraph"/>
              <w:spacing w:line="38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859" w:type="dxa"/>
          </w:tcPr>
          <w:p w:rsidR="00805DA3" w:rsidRPr="008A084E" w:rsidRDefault="00805DA3" w:rsidP="00805DA3">
            <w:pPr>
              <w:pStyle w:val="TableParagraph"/>
              <w:spacing w:line="38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805DA3" w:rsidRPr="008A084E" w:rsidTr="00805DA3">
        <w:trPr>
          <w:trHeight w:val="12800"/>
        </w:trPr>
        <w:tc>
          <w:tcPr>
            <w:tcW w:w="2097" w:type="dxa"/>
          </w:tcPr>
          <w:p w:rsidR="00805DA3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1.</w:t>
            </w:r>
            <w:r w:rsidRPr="002B06BE">
              <w:rPr>
                <w:rFonts w:ascii="標楷體" w:eastAsia="標楷體" w:hAnsi="標楷體"/>
                <w:sz w:val="24"/>
                <w:lang w:eastAsia="zh-TW"/>
              </w:rPr>
              <w:t>手指歌謠-切柚</w:t>
            </w:r>
          </w:p>
          <w:p w:rsidR="00805DA3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096164">
              <w:rPr>
                <w:rFonts w:ascii="標楷體" w:eastAsia="標楷體" w:hAnsi="標楷體"/>
                <w:sz w:val="24"/>
                <w:lang w:eastAsia="zh-TW"/>
              </w:rPr>
              <w:t>子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小月亮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、國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</w:p>
          <w:p w:rsidR="00805DA3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旗歌</w:t>
            </w: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2.寶貝手指謠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</w:p>
          <w:p w:rsidR="00805DA3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3.</w:t>
            </w:r>
            <w:r w:rsidRPr="002B06BE">
              <w:rPr>
                <w:rFonts w:ascii="標楷體" w:eastAsia="標楷體" w:hAnsi="標楷體"/>
                <w:sz w:val="24"/>
                <w:lang w:eastAsia="zh-TW"/>
              </w:rPr>
              <w:t>實物首音盒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ㄅ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</w:p>
          <w:p w:rsidR="00805DA3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ㄇㄧ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ㄍㄐㄨㄊ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ㄠ</w:t>
            </w:r>
            <w:r w:rsidR="00A76C34">
              <w:rPr>
                <w:rFonts w:ascii="標楷體" w:eastAsia="標楷體" w:hAnsi="標楷體" w:hint="eastAsia"/>
                <w:sz w:val="24"/>
                <w:lang w:eastAsia="zh-TW"/>
              </w:rPr>
              <w:t>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4.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拼圖練習</w:t>
            </w: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（依個別能力）</w:t>
            </w: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5.</w:t>
            </w:r>
            <w:r w:rsidRPr="002B06BE">
              <w:rPr>
                <w:rFonts w:ascii="標楷體" w:eastAsia="標楷體" w:hAnsi="標楷體"/>
                <w:sz w:val="24"/>
                <w:lang w:eastAsia="zh-TW"/>
              </w:rPr>
              <w:t>動物模型與圖卡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</w:p>
          <w:p w:rsidR="00805DA3" w:rsidRDefault="00805DA3" w:rsidP="00805DA3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</w:rPr>
              <w:t xml:space="preserve">命名與配對  </w:t>
            </w:r>
          </w:p>
          <w:p w:rsidR="00805DA3" w:rsidRPr="008A084E" w:rsidRDefault="00805DA3" w:rsidP="00805DA3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  <w:p w:rsidR="00805DA3" w:rsidRPr="008A084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805DA3" w:rsidRPr="008A084E" w:rsidRDefault="00805DA3" w:rsidP="00805DA3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805DA3" w:rsidRPr="002B06BE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:rsidR="00805DA3" w:rsidRPr="008A084E" w:rsidRDefault="00805DA3" w:rsidP="00805DA3">
            <w:pPr>
              <w:pStyle w:val="TableParagraph"/>
              <w:tabs>
                <w:tab w:val="left" w:pos="404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54" w:type="dxa"/>
            <w:gridSpan w:val="2"/>
          </w:tcPr>
          <w:p w:rsidR="00805DA3" w:rsidRPr="00EB289D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B289D">
              <w:rPr>
                <w:rFonts w:ascii="標楷體" w:eastAsia="標楷體" w:hAnsi="標楷體"/>
                <w:sz w:val="24"/>
                <w:lang w:eastAsia="zh-TW"/>
              </w:rPr>
              <w:t>引導幼兒配合歌謠精進手部的靈活度，以精鍊小肌肉動作發展，並增進歌謠的背誦能力。</w:t>
            </w: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B289D">
              <w:rPr>
                <w:rFonts w:ascii="標楷體" w:eastAsia="標楷體" w:hAnsi="標楷體"/>
                <w:sz w:val="24"/>
                <w:lang w:eastAsia="zh-TW"/>
              </w:rPr>
              <w:t>透過讀本歌謠的遊戲互動，增加語言活動的學習趣味性與多樣性。</w:t>
            </w: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B289D">
              <w:rPr>
                <w:rFonts w:ascii="標楷體" w:eastAsia="標楷體" w:hAnsi="標楷體"/>
                <w:sz w:val="24"/>
                <w:lang w:eastAsia="zh-TW"/>
              </w:rPr>
              <w:t>藉由小實物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認識注音符號</w:t>
            </w:r>
            <w:r w:rsidRPr="00EB289D">
              <w:rPr>
                <w:rFonts w:ascii="標楷體" w:eastAsia="標楷體" w:hAnsi="標楷體"/>
                <w:sz w:val="24"/>
                <w:lang w:eastAsia="zh-TW"/>
              </w:rPr>
              <w:t>，提升對音韻辨識的能力，增加語言活動的趣味性。</w:t>
            </w: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B289D">
              <w:rPr>
                <w:rFonts w:ascii="標楷體" w:eastAsia="標楷體" w:hAnsi="標楷體"/>
                <w:sz w:val="24"/>
                <w:lang w:eastAsia="zh-TW"/>
              </w:rPr>
              <w:t>從拼圖活動中連結關係、建立整體與部份概念，強化視覺辨識能力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，這</w:t>
            </w:r>
            <w:r w:rsidRPr="00EB289D">
              <w:rPr>
                <w:rFonts w:ascii="標楷體" w:eastAsia="標楷體" w:hAnsi="標楷體"/>
                <w:sz w:val="24"/>
                <w:lang w:eastAsia="zh-TW"/>
              </w:rPr>
              <w:t>是語言學習不可或缺的能力養成。</w:t>
            </w: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EB289D">
              <w:rPr>
                <w:rFonts w:ascii="標楷體" w:eastAsia="標楷體" w:hAnsi="標楷體"/>
                <w:sz w:val="24"/>
                <w:lang w:eastAsia="zh-TW"/>
              </w:rPr>
              <w:t>藉由圖卡的介紹認識常見的動物。</w:t>
            </w: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EB289D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F421EC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859" w:type="dxa"/>
          </w:tcPr>
          <w:p w:rsidR="00805DA3" w:rsidRPr="00B32A86" w:rsidRDefault="00805DA3" w:rsidP="00501325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2A86">
              <w:rPr>
                <w:rFonts w:ascii="標楷體" w:eastAsia="標楷體" w:hAnsi="標楷體"/>
                <w:sz w:val="24"/>
                <w:lang w:eastAsia="zh-TW"/>
              </w:rPr>
              <w:t>以故事方式帶入情節增加印象</w:t>
            </w:r>
            <w:r w:rsidRPr="00910032">
              <w:rPr>
                <w:rFonts w:ascii="標楷體" w:eastAsia="標楷體" w:hAnsi="標楷體"/>
                <w:sz w:val="16"/>
                <w:szCs w:val="16"/>
                <w:lang w:eastAsia="zh-TW"/>
              </w:rPr>
              <w:t>，</w:t>
            </w:r>
            <w:r w:rsidRPr="00B32A86">
              <w:rPr>
                <w:rFonts w:ascii="標楷體" w:eastAsia="標楷體" w:hAnsi="標楷體"/>
                <w:sz w:val="24"/>
                <w:lang w:eastAsia="zh-TW"/>
              </w:rPr>
              <w:t>讓小朋友理解內容</w:t>
            </w:r>
            <w:r w:rsidRPr="0050132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805DA3" w:rsidRPr="00B32A86" w:rsidRDefault="00805DA3" w:rsidP="00805DA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B32A86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32A86">
              <w:rPr>
                <w:rFonts w:ascii="標楷體" w:eastAsia="標楷體" w:hAnsi="標楷體"/>
                <w:sz w:val="24"/>
                <w:lang w:eastAsia="zh-TW"/>
              </w:rPr>
              <w:t>工作延伸：</w:t>
            </w:r>
          </w:p>
          <w:p w:rsidR="00805DA3" w:rsidRPr="00B32A86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配合注音符號準備各種小實物，以進行首音的聽覺辨識活動。</w:t>
            </w:r>
          </w:p>
          <w:p w:rsidR="00805DA3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B102A5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102A5">
              <w:rPr>
                <w:rFonts w:ascii="標楷體" w:eastAsia="標楷體" w:hAnsi="標楷體"/>
                <w:sz w:val="24"/>
                <w:lang w:eastAsia="zh-TW"/>
              </w:rPr>
              <w:t>提供不同種類拼圖增加樂趣，提升幼兒邏輯思考及空間概念。</w:t>
            </w:r>
          </w:p>
          <w:p w:rsidR="00805DA3" w:rsidRPr="00B102A5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B102A5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102A5">
              <w:rPr>
                <w:rFonts w:ascii="標楷體" w:eastAsia="標楷體" w:hAnsi="標楷體"/>
                <w:sz w:val="24"/>
                <w:lang w:eastAsia="zh-TW"/>
              </w:rPr>
              <w:t>透過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遊戲增進孩子對各種動物名稱的熟悉度。</w:t>
            </w:r>
          </w:p>
          <w:p w:rsidR="00805DA3" w:rsidRPr="00B102A5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F421EC" w:rsidRDefault="00805DA3" w:rsidP="00805DA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4540B1" w:rsidRDefault="004540B1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805DA3" w:rsidRPr="008A084E" w:rsidTr="00472883">
        <w:trPr>
          <w:trHeight w:val="398"/>
        </w:trPr>
        <w:tc>
          <w:tcPr>
            <w:tcW w:w="10768" w:type="dxa"/>
            <w:gridSpan w:val="4"/>
          </w:tcPr>
          <w:p w:rsidR="00805DA3" w:rsidRPr="008A084E" w:rsidRDefault="00805DA3" w:rsidP="00472883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美勞教育</w:t>
            </w:r>
          </w:p>
        </w:tc>
      </w:tr>
      <w:tr w:rsidR="00805DA3" w:rsidRPr="008A084E" w:rsidTr="00874441">
        <w:trPr>
          <w:trHeight w:val="1289"/>
        </w:trPr>
        <w:tc>
          <w:tcPr>
            <w:tcW w:w="4342" w:type="dxa"/>
            <w:gridSpan w:val="2"/>
          </w:tcPr>
          <w:p w:rsidR="00805DA3" w:rsidRPr="008A084E" w:rsidRDefault="00805DA3" w:rsidP="00874441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課程目標:</w:t>
            </w:r>
          </w:p>
          <w:p w:rsidR="00805DA3" w:rsidRPr="008A084E" w:rsidRDefault="00805DA3" w:rsidP="00874441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身-2-2 熟練各種用具的操作</w:t>
            </w:r>
          </w:p>
          <w:p w:rsidR="00805DA3" w:rsidRPr="008A084E" w:rsidRDefault="00805DA3" w:rsidP="00874441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美-2-1 發揮想像並進行個人獨特的創</w:t>
            </w:r>
            <w:r w:rsidR="00874441" w:rsidRPr="008A084E">
              <w:rPr>
                <w:rFonts w:ascii="標楷體" w:eastAsia="標楷體" w:hAnsi="標楷體"/>
                <w:sz w:val="24"/>
                <w:lang w:eastAsia="zh-TW"/>
              </w:rPr>
              <w:t>作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</w:t>
            </w:r>
          </w:p>
        </w:tc>
        <w:tc>
          <w:tcPr>
            <w:tcW w:w="6426" w:type="dxa"/>
            <w:gridSpan w:val="2"/>
            <w:vMerge w:val="restart"/>
          </w:tcPr>
          <w:p w:rsidR="00805DA3" w:rsidRPr="00874441" w:rsidRDefault="00805DA3" w:rsidP="00874441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74441">
              <w:rPr>
                <w:rFonts w:ascii="標楷體" w:eastAsia="標楷體" w:hAnsi="標楷體"/>
                <w:sz w:val="24"/>
                <w:lang w:eastAsia="zh-TW"/>
              </w:rPr>
              <w:t>學習指標:</w:t>
            </w:r>
          </w:p>
          <w:p w:rsidR="00805DA3" w:rsidRPr="00874441" w:rsidRDefault="00805DA3" w:rsidP="00874441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74441">
              <w:rPr>
                <w:rFonts w:ascii="標楷體" w:eastAsia="標楷體" w:hAnsi="標楷體"/>
                <w:sz w:val="24"/>
                <w:lang w:eastAsia="zh-TW"/>
              </w:rPr>
              <w:t>身-</w:t>
            </w:r>
            <w:r w:rsidRPr="00874441"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874441">
              <w:rPr>
                <w:rFonts w:ascii="標楷體" w:eastAsia="標楷體" w:hAnsi="標楷體"/>
                <w:sz w:val="24"/>
                <w:lang w:eastAsia="zh-TW"/>
              </w:rPr>
              <w:t>-2-2-1平穩使用各種素材、工具或器材</w:t>
            </w:r>
          </w:p>
          <w:p w:rsidR="006C787A" w:rsidRPr="00874441" w:rsidRDefault="006C787A" w:rsidP="00874441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74441">
              <w:rPr>
                <w:rFonts w:ascii="標楷體" w:eastAsia="標楷體" w:hAnsi="標楷體"/>
                <w:sz w:val="24"/>
                <w:lang w:eastAsia="zh-TW"/>
              </w:rPr>
              <w:t>身-</w:t>
            </w:r>
            <w:r w:rsidRPr="00874441"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874441">
              <w:rPr>
                <w:rFonts w:ascii="標楷體" w:eastAsia="標楷體" w:hAnsi="標楷體"/>
                <w:sz w:val="24"/>
                <w:lang w:eastAsia="zh-TW"/>
              </w:rPr>
              <w:t>-2-2-</w:t>
            </w:r>
            <w:r w:rsidRPr="00874441">
              <w:rPr>
                <w:rFonts w:ascii="標楷體" w:eastAsia="標楷體" w:hAnsi="標楷體" w:hint="eastAsia"/>
                <w:sz w:val="24"/>
                <w:lang w:eastAsia="zh-TW"/>
              </w:rPr>
              <w:t>2手肘支撐下練習抓、握的精細動作</w:t>
            </w:r>
          </w:p>
          <w:p w:rsidR="00805DA3" w:rsidRPr="008A084E" w:rsidRDefault="00805DA3" w:rsidP="00874441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74441">
              <w:rPr>
                <w:rFonts w:ascii="標楷體" w:eastAsia="標楷體" w:hAnsi="標楷體"/>
                <w:sz w:val="24"/>
                <w:lang w:eastAsia="zh-TW"/>
              </w:rPr>
              <w:t>美-</w:t>
            </w:r>
            <w:r w:rsidRPr="00874441">
              <w:rPr>
                <w:rFonts w:ascii="標楷體" w:eastAsia="標楷體" w:hAnsi="標楷體" w:hint="eastAsia"/>
                <w:sz w:val="24"/>
                <w:lang w:eastAsia="zh-TW"/>
              </w:rPr>
              <w:t>幼</w:t>
            </w:r>
            <w:r w:rsidRPr="00874441">
              <w:rPr>
                <w:rFonts w:ascii="標楷體" w:eastAsia="標楷體" w:hAnsi="標楷體"/>
                <w:sz w:val="24"/>
                <w:lang w:eastAsia="zh-TW"/>
              </w:rPr>
              <w:t>-2-1-1享受</w:t>
            </w:r>
            <w:r w:rsidR="00B607C2" w:rsidRPr="00874441">
              <w:rPr>
                <w:rFonts w:ascii="標楷體" w:eastAsia="標楷體" w:hAnsi="標楷體" w:hint="eastAsia"/>
                <w:sz w:val="24"/>
                <w:lang w:eastAsia="zh-TW"/>
              </w:rPr>
              <w:t>玩</w:t>
            </w:r>
            <w:r w:rsidRPr="00874441">
              <w:rPr>
                <w:rFonts w:ascii="標楷體" w:eastAsia="標楷體" w:hAnsi="標楷體"/>
                <w:sz w:val="24"/>
                <w:lang w:eastAsia="zh-TW"/>
              </w:rPr>
              <w:t>索各種藝術媒介的樂趣</w:t>
            </w:r>
          </w:p>
        </w:tc>
      </w:tr>
      <w:tr w:rsidR="00805DA3" w:rsidRPr="008A084E" w:rsidTr="00874441">
        <w:trPr>
          <w:trHeight w:val="132"/>
        </w:trPr>
        <w:tc>
          <w:tcPr>
            <w:tcW w:w="4342" w:type="dxa"/>
            <w:gridSpan w:val="2"/>
          </w:tcPr>
          <w:p w:rsidR="00805DA3" w:rsidRPr="008A084E" w:rsidRDefault="00805DA3" w:rsidP="00472883">
            <w:pPr>
              <w:pStyle w:val="TableParagraph"/>
              <w:spacing w:line="37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8A084E">
              <w:rPr>
                <w:rFonts w:ascii="標楷體" w:eastAsia="標楷體" w:hAnsi="標楷體"/>
                <w:sz w:val="24"/>
                <w:lang w:eastAsia="zh-TW"/>
              </w:rPr>
              <w:t>領域:身體動作與健康、美感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:rsidR="00805DA3" w:rsidRPr="008A084E" w:rsidRDefault="00805DA3" w:rsidP="0047288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805DA3" w:rsidRPr="008A084E" w:rsidTr="00472883">
        <w:trPr>
          <w:trHeight w:val="402"/>
        </w:trPr>
        <w:tc>
          <w:tcPr>
            <w:tcW w:w="2097" w:type="dxa"/>
          </w:tcPr>
          <w:p w:rsidR="00805DA3" w:rsidRPr="008A084E" w:rsidRDefault="00805DA3" w:rsidP="00472883">
            <w:pPr>
              <w:pStyle w:val="TableParagraph"/>
              <w:spacing w:line="3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:rsidR="00805DA3" w:rsidRPr="008A084E" w:rsidRDefault="00805DA3" w:rsidP="00472883">
            <w:pPr>
              <w:pStyle w:val="TableParagraph"/>
              <w:spacing w:line="38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:rsidR="00805DA3" w:rsidRPr="008A084E" w:rsidRDefault="00805DA3" w:rsidP="00472883">
            <w:pPr>
              <w:pStyle w:val="TableParagraph"/>
              <w:spacing w:line="38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805DA3" w:rsidRPr="002C3F48" w:rsidTr="00472883">
        <w:trPr>
          <w:trHeight w:val="12400"/>
        </w:trPr>
        <w:tc>
          <w:tcPr>
            <w:tcW w:w="2097" w:type="dxa"/>
          </w:tcPr>
          <w:p w:rsidR="00805DA3" w:rsidRPr="008A084E" w:rsidRDefault="00B607C2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805DA3">
              <w:rPr>
                <w:rFonts w:ascii="標楷體" w:eastAsia="標楷體" w:hAnsi="標楷體" w:hint="eastAsia"/>
                <w:sz w:val="24"/>
                <w:lang w:eastAsia="zh-TW"/>
              </w:rPr>
              <w:t>1.揉紙團</w:t>
            </w:r>
            <w:r w:rsidR="00805DA3" w:rsidRPr="008A084E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2.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剪工(一刀剪)</w:t>
            </w: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8A084E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3.貼畫</w:t>
            </w: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4.手印畫</w:t>
            </w: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</w:rPr>
              <w:t>(指印</w:t>
            </w:r>
            <w:r w:rsidRPr="008A084E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 xml:space="preserve">掌印) </w:t>
            </w: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:rsidR="00805DA3" w:rsidRPr="008A084E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5.</w:t>
            </w:r>
            <w:r w:rsidRPr="008A084E">
              <w:rPr>
                <w:rFonts w:ascii="標楷體" w:eastAsia="標楷體" w:hAnsi="標楷體"/>
                <w:sz w:val="24"/>
              </w:rPr>
              <w:t>塗鴉</w:t>
            </w:r>
          </w:p>
        </w:tc>
        <w:tc>
          <w:tcPr>
            <w:tcW w:w="5954" w:type="dxa"/>
            <w:gridSpan w:val="2"/>
          </w:tcPr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利用五指揉紙</w:t>
            </w:r>
            <w:r>
              <w:rPr>
                <w:rFonts w:ascii="標楷體" w:eastAsia="標楷體" w:hAnsi="標楷體"/>
                <w:sz w:val="24"/>
                <w:lang w:eastAsia="zh-TW"/>
              </w:rPr>
              <w:t>的技巧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，將紙張揉成紙團，進而成為紙球</w:t>
            </w:r>
            <w:r w:rsidR="00B607C2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2C3F48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2C3F48">
              <w:rPr>
                <w:rFonts w:ascii="標楷體" w:eastAsia="標楷體" w:hAnsi="標楷體"/>
                <w:sz w:val="24"/>
                <w:lang w:eastAsia="zh-TW"/>
              </w:rPr>
              <w:t>學習三指抓握剪刀及運用剪刀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進行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>隨意剪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的工作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805DA3" w:rsidRPr="002C3F48" w:rsidRDefault="00805DA3" w:rsidP="00472883">
            <w:pPr>
              <w:pStyle w:val="TableParagraph"/>
              <w:spacing w:line="333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透過大圓貼紙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中圓貼紙將其貼在圖案上，以培養手眼協調的能力。 </w:t>
            </w: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練習利用手指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手掌沾上各色印台，在紙上進行蓋印。</w:t>
            </w: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透過蠟筆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蠟磚</w:t>
            </w:r>
            <w:r>
              <w:rPr>
                <w:rFonts w:ascii="標楷體" w:eastAsia="標楷體" w:hAnsi="標楷體"/>
                <w:sz w:val="24"/>
                <w:lang w:eastAsia="zh-TW"/>
              </w:rPr>
              <w:t>…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等材料練習隨意塗鴉，以精鍊幼兒手部肌肉活動的能力。</w:t>
            </w: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F421EC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717" w:type="dxa"/>
          </w:tcPr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2C3F48">
              <w:rPr>
                <w:rFonts w:ascii="標楷體" w:eastAsia="標楷體" w:hAnsi="標楷體"/>
                <w:sz w:val="24"/>
                <w:lang w:eastAsia="zh-TW"/>
              </w:rPr>
              <w:t>文化延伸：</w:t>
            </w: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結合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>中秋節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雙十節蓋印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>月亮(滿月)</w:t>
            </w:r>
            <w:r w:rsidRPr="008A084E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及雙十符號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>圖卡創作。</w:t>
            </w: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05DA3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2C3F48">
              <w:rPr>
                <w:rFonts w:ascii="標楷體" w:eastAsia="標楷體" w:hAnsi="標楷體"/>
                <w:sz w:val="24"/>
                <w:lang w:eastAsia="zh-TW"/>
              </w:rPr>
              <w:t>專注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力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>、獨立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性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>、協調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性</w:t>
            </w:r>
            <w:r w:rsidRPr="002C3F48">
              <w:rPr>
                <w:rFonts w:ascii="標楷體" w:eastAsia="標楷體" w:hAnsi="標楷體"/>
                <w:sz w:val="24"/>
                <w:lang w:eastAsia="zh-TW"/>
              </w:rPr>
              <w:t>、與秩序性的建立。</w:t>
            </w:r>
          </w:p>
          <w:p w:rsidR="00805DA3" w:rsidRPr="002C3F48" w:rsidRDefault="00805DA3" w:rsidP="00472883">
            <w:pPr>
              <w:pStyle w:val="TableParagraph"/>
              <w:spacing w:line="333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4540B1" w:rsidRDefault="004540B1"/>
    <w:sectPr w:rsidR="004540B1" w:rsidSect="008F3720">
      <w:pgSz w:w="11906" w:h="16838"/>
      <w:pgMar w:top="697" w:right="459" w:bottom="278" w:left="4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88" w:rsidRDefault="00405988" w:rsidP="00405988">
      <w:r>
        <w:separator/>
      </w:r>
    </w:p>
  </w:endnote>
  <w:endnote w:type="continuationSeparator" w:id="0">
    <w:p w:rsidR="00405988" w:rsidRDefault="00405988" w:rsidP="0040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88" w:rsidRDefault="00405988" w:rsidP="00405988">
      <w:r>
        <w:separator/>
      </w:r>
    </w:p>
  </w:footnote>
  <w:footnote w:type="continuationSeparator" w:id="0">
    <w:p w:rsidR="00405988" w:rsidRDefault="00405988" w:rsidP="00405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8A"/>
    <w:multiLevelType w:val="hybridMultilevel"/>
    <w:tmpl w:val="32507F0C"/>
    <w:lvl w:ilvl="0" w:tplc="7A7EC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5E40"/>
    <w:multiLevelType w:val="hybridMultilevel"/>
    <w:tmpl w:val="8252EAEE"/>
    <w:lvl w:ilvl="0" w:tplc="190A1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93E92"/>
    <w:multiLevelType w:val="hybridMultilevel"/>
    <w:tmpl w:val="E4A66430"/>
    <w:lvl w:ilvl="0" w:tplc="7E888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C7306C"/>
    <w:multiLevelType w:val="hybridMultilevel"/>
    <w:tmpl w:val="505C2A62"/>
    <w:lvl w:ilvl="0" w:tplc="6EFA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166CAF"/>
    <w:multiLevelType w:val="hybridMultilevel"/>
    <w:tmpl w:val="4CDE6BBC"/>
    <w:lvl w:ilvl="0" w:tplc="6AD840A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75686FB7"/>
    <w:multiLevelType w:val="hybridMultilevel"/>
    <w:tmpl w:val="9FE0D0AE"/>
    <w:lvl w:ilvl="0" w:tplc="0FA20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20"/>
    <w:rsid w:val="00113AC3"/>
    <w:rsid w:val="00274607"/>
    <w:rsid w:val="003A23C1"/>
    <w:rsid w:val="00405988"/>
    <w:rsid w:val="004540B1"/>
    <w:rsid w:val="00501325"/>
    <w:rsid w:val="005612F5"/>
    <w:rsid w:val="00590E2F"/>
    <w:rsid w:val="005A7A8F"/>
    <w:rsid w:val="005E75EC"/>
    <w:rsid w:val="006C787A"/>
    <w:rsid w:val="00805DA3"/>
    <w:rsid w:val="00874441"/>
    <w:rsid w:val="008771AA"/>
    <w:rsid w:val="00890E2E"/>
    <w:rsid w:val="008F3720"/>
    <w:rsid w:val="009E487B"/>
    <w:rsid w:val="00A76C34"/>
    <w:rsid w:val="00B1156D"/>
    <w:rsid w:val="00B607C2"/>
    <w:rsid w:val="00BC33F8"/>
    <w:rsid w:val="00C41540"/>
    <w:rsid w:val="00C440DB"/>
    <w:rsid w:val="00D435DB"/>
    <w:rsid w:val="00E71D60"/>
    <w:rsid w:val="00F31557"/>
    <w:rsid w:val="00F44FE3"/>
    <w:rsid w:val="00F91062"/>
    <w:rsid w:val="00FA0A7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FDD6592-244D-449A-B5C4-47896A3C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3720"/>
    <w:pPr>
      <w:autoSpaceDE w:val="0"/>
      <w:autoSpaceDN w:val="0"/>
    </w:pPr>
    <w:rPr>
      <w:rFonts w:ascii="Noto Sans Mono CJK HK" w:eastAsia="Noto Sans Mono CJK HK" w:hAnsi="Noto Sans Mono CJK HK" w:cs="Noto Sans Mono CJK HK"/>
      <w:b/>
      <w:bCs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8F3720"/>
    <w:rPr>
      <w:rFonts w:ascii="Noto Sans Mono CJK HK" w:eastAsia="Noto Sans Mono CJK HK" w:hAnsi="Noto Sans Mono CJK HK" w:cs="Noto Sans Mono CJK HK"/>
      <w:b/>
      <w:bCs/>
      <w:kern w:val="0"/>
      <w:sz w:val="28"/>
      <w:szCs w:val="28"/>
    </w:rPr>
  </w:style>
  <w:style w:type="table" w:styleId="a5">
    <w:name w:val="Table Grid"/>
    <w:basedOn w:val="a1"/>
    <w:uiPriority w:val="39"/>
    <w:rsid w:val="008F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3720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a6">
    <w:name w:val="List Paragraph"/>
    <w:basedOn w:val="a"/>
    <w:uiPriority w:val="34"/>
    <w:qFormat/>
    <w:rsid w:val="005E75E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4540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05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59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5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59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2025-08-22T02:04:00Z</dcterms:created>
  <dcterms:modified xsi:type="dcterms:W3CDTF">2025-09-03T04:07:00Z</dcterms:modified>
</cp:coreProperties>
</file>