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09422" w14:textId="2A249217" w:rsidR="00261C7B" w:rsidRDefault="00365E13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             </w:t>
      </w:r>
      <w:r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  <w:sz w:val="28"/>
        </w:rPr>
        <w:t>桃園市私立豐田大郡幼兒園</w:t>
      </w:r>
      <w:r>
        <w:rPr>
          <w:rFonts w:ascii="標楷體" w:eastAsia="標楷體" w:hAnsi="標楷體"/>
          <w:b/>
          <w:sz w:val="28"/>
        </w:rPr>
        <w:t>11</w:t>
      </w:r>
      <w:r w:rsidR="007C6CA8">
        <w:rPr>
          <w:rFonts w:ascii="標楷體" w:eastAsia="標楷體" w:hAnsi="標楷體" w:hint="eastAsia"/>
          <w:b/>
          <w:sz w:val="28"/>
        </w:rPr>
        <w:t>5</w:t>
      </w:r>
      <w:r>
        <w:rPr>
          <w:rFonts w:ascii="標楷體" w:eastAsia="標楷體" w:hAnsi="標楷體"/>
          <w:b/>
          <w:sz w:val="28"/>
        </w:rPr>
        <w:t>年</w:t>
      </w:r>
      <w:r>
        <w:rPr>
          <w:rFonts w:ascii="標楷體" w:eastAsia="標楷體" w:hAnsi="標楷體" w:hint="eastAsia"/>
          <w:b/>
          <w:sz w:val="28"/>
        </w:rPr>
        <w:t>8.9.10</w:t>
      </w:r>
      <w:r>
        <w:rPr>
          <w:rFonts w:ascii="標楷體" w:eastAsia="標楷體" w:hAnsi="標楷體"/>
          <w:b/>
          <w:sz w:val="28"/>
        </w:rPr>
        <w:t>月教案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 w:hint="eastAsia"/>
          <w:b/>
        </w:rPr>
        <w:t>大</w:t>
      </w:r>
      <w:r w:rsidR="005C2CA4">
        <w:rPr>
          <w:rFonts w:ascii="標楷體" w:eastAsia="標楷體" w:hAnsi="標楷體" w:hint="eastAsia"/>
          <w:b/>
        </w:rPr>
        <w:t>班</w:t>
      </w:r>
      <w:r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14"/>
        <w:gridCol w:w="1548"/>
        <w:gridCol w:w="4878"/>
      </w:tblGrid>
      <w:tr w:rsidR="00261C7B" w14:paraId="0981F381" w14:textId="77777777">
        <w:tc>
          <w:tcPr>
            <w:tcW w:w="10762" w:type="dxa"/>
            <w:gridSpan w:val="4"/>
          </w:tcPr>
          <w:p w14:paraId="1BCFAF3A" w14:textId="77777777" w:rsidR="00261C7B" w:rsidRDefault="00365E1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日常生活</w:t>
            </w:r>
          </w:p>
        </w:tc>
      </w:tr>
      <w:tr w:rsidR="00261C7B" w14:paraId="02471955" w14:textId="77777777">
        <w:tc>
          <w:tcPr>
            <w:tcW w:w="4336" w:type="dxa"/>
            <w:gridSpan w:val="2"/>
          </w:tcPr>
          <w:p w14:paraId="59674E8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課程目標(直接目的):</w:t>
            </w:r>
          </w:p>
          <w:p w14:paraId="6B3BEFB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身-1-2 模仿各種用具的操作</w:t>
            </w:r>
          </w:p>
          <w:p w14:paraId="0478A5D6" w14:textId="3BEBD72C" w:rsidR="00261C7B" w:rsidRDefault="00365E13" w:rsidP="004F761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身-2-2 熟悉各種用具的操作</w:t>
            </w:r>
          </w:p>
          <w:p w14:paraId="7B698D67" w14:textId="61AA8182" w:rsidR="00502389" w:rsidRDefault="00BB626E" w:rsidP="004F761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社-1-6</w:t>
            </w:r>
            <w:r w:rsidR="00502389">
              <w:rPr>
                <w:rFonts w:ascii="標楷體" w:eastAsia="標楷體" w:hAnsi="標楷體" w:hint="eastAsia"/>
              </w:rPr>
              <w:t xml:space="preserve"> 認識生活環境中文化的多元現</w:t>
            </w:r>
          </w:p>
          <w:p w14:paraId="1F9B4E39" w14:textId="65373FDA" w:rsidR="00BB626E" w:rsidRDefault="00502389" w:rsidP="004F761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象</w:t>
            </w:r>
          </w:p>
        </w:tc>
        <w:tc>
          <w:tcPr>
            <w:tcW w:w="6426" w:type="dxa"/>
            <w:gridSpan w:val="2"/>
            <w:vMerge w:val="restart"/>
          </w:tcPr>
          <w:p w14:paraId="2414947C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學習指標(間接目的):</w:t>
            </w:r>
          </w:p>
          <w:p w14:paraId="4491203B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身-大-1-2-1覺察各種用具安全的操作技能</w:t>
            </w:r>
          </w:p>
          <w:p w14:paraId="006C851C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身-大-2-2-1敏捷使用各種素材、工具或器材</w:t>
            </w:r>
          </w:p>
          <w:p w14:paraId="0E8E4058" w14:textId="39FF4335" w:rsidR="00502389" w:rsidRDefault="0050238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社-大-1-6-3樂於</w:t>
            </w:r>
            <w:r w:rsidR="00A958FB">
              <w:rPr>
                <w:rFonts w:ascii="標楷體" w:eastAsia="標楷體" w:hAnsi="標楷體" w:hint="eastAsia"/>
              </w:rPr>
              <w:t>參</w:t>
            </w:r>
            <w:r>
              <w:rPr>
                <w:rFonts w:ascii="標楷體" w:eastAsia="標楷體" w:hAnsi="標楷體" w:hint="eastAsia"/>
              </w:rPr>
              <w:t>與多元文化的活動</w:t>
            </w:r>
          </w:p>
        </w:tc>
      </w:tr>
      <w:tr w:rsidR="00261C7B" w14:paraId="46F9C888" w14:textId="77777777">
        <w:tc>
          <w:tcPr>
            <w:tcW w:w="4336" w:type="dxa"/>
            <w:gridSpan w:val="2"/>
          </w:tcPr>
          <w:p w14:paraId="7CA38F8B" w14:textId="01BF3515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領域:身體動作與健康</w:t>
            </w:r>
            <w:r w:rsidR="00A958FB">
              <w:rPr>
                <w:rFonts w:ascii="標楷體" w:eastAsia="標楷體" w:hAnsi="標楷體" w:hint="eastAsia"/>
              </w:rPr>
              <w:t>、社會</w:t>
            </w:r>
          </w:p>
        </w:tc>
        <w:tc>
          <w:tcPr>
            <w:tcW w:w="6426" w:type="dxa"/>
            <w:gridSpan w:val="2"/>
            <w:vMerge/>
          </w:tcPr>
          <w:p w14:paraId="29C6B425" w14:textId="77777777" w:rsidR="00261C7B" w:rsidRDefault="00261C7B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261C7B" w14:paraId="5CF810A9" w14:textId="77777777">
        <w:tc>
          <w:tcPr>
            <w:tcW w:w="2122" w:type="dxa"/>
            <w:tcBorders>
              <w:bottom w:val="single" w:sz="4" w:space="0" w:color="auto"/>
            </w:tcBorders>
          </w:tcPr>
          <w:p w14:paraId="778EE21E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3762" w:type="dxa"/>
            <w:gridSpan w:val="2"/>
            <w:tcBorders>
              <w:bottom w:val="single" w:sz="4" w:space="0" w:color="auto"/>
            </w:tcBorders>
          </w:tcPr>
          <w:p w14:paraId="3F859B80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4878" w:type="dxa"/>
            <w:tcBorders>
              <w:bottom w:val="single" w:sz="4" w:space="0" w:color="auto"/>
            </w:tcBorders>
          </w:tcPr>
          <w:p w14:paraId="03AB480F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261C7B" w14:paraId="143F001B" w14:textId="77777777">
        <w:trPr>
          <w:trHeight w:val="1152"/>
        </w:trPr>
        <w:tc>
          <w:tcPr>
            <w:tcW w:w="2122" w:type="dxa"/>
            <w:tcBorders>
              <w:bottom w:val="single" w:sz="4" w:space="0" w:color="auto"/>
            </w:tcBorders>
          </w:tcPr>
          <w:p w14:paraId="34A6FEF0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1.削鉛筆</w:t>
            </w:r>
          </w:p>
          <w:p w14:paraId="058EFE74" w14:textId="77777777" w:rsidR="00261C7B" w:rsidRDefault="00261C7B">
            <w:pPr>
              <w:spacing w:line="400" w:lineRule="exact"/>
              <w:ind w:left="360"/>
              <w:rPr>
                <w:rFonts w:ascii="標楷體" w:eastAsia="標楷體" w:hAnsi="標楷體"/>
              </w:rPr>
            </w:pPr>
          </w:p>
          <w:p w14:paraId="59C463A2" w14:textId="77777777" w:rsidR="00261C7B" w:rsidRDefault="00261C7B">
            <w:pPr>
              <w:spacing w:line="400" w:lineRule="exact"/>
              <w:ind w:left="360"/>
              <w:rPr>
                <w:rFonts w:ascii="標楷體" w:eastAsia="標楷體" w:hAnsi="標楷體"/>
              </w:rPr>
            </w:pPr>
          </w:p>
          <w:p w14:paraId="4AB5FB62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2.三股編</w:t>
            </w:r>
          </w:p>
          <w:p w14:paraId="3CA6D434" w14:textId="2EA33585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18EC544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3.編脖圍/圍巾</w:t>
            </w:r>
          </w:p>
          <w:p w14:paraId="6D32AB33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BDEBA2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4.篩工</w:t>
            </w:r>
          </w:p>
          <w:p w14:paraId="3A97BF3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A903790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9B07631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>
              <w:rPr>
                <w:rFonts w:ascii="標楷體" w:eastAsia="標楷體" w:hAnsi="標楷體" w:hint="eastAsia"/>
                <w:color w:val="0D0D0D"/>
              </w:rPr>
              <w:t>塑膠袋打結</w:t>
            </w:r>
          </w:p>
          <w:p w14:paraId="41B2F856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9EDE079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6.筷子夾實物</w:t>
            </w:r>
          </w:p>
          <w:p w14:paraId="254F988D" w14:textId="464907BB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36B30B9" w14:textId="77777777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.食物準備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58FDE383" w14:textId="2B019F1B" w:rsidR="00D700BD" w:rsidRDefault="00D700B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365E13" w:rsidRPr="00D700BD">
              <w:rPr>
                <w:rFonts w:ascii="標楷體" w:eastAsia="標楷體" w:hAnsi="標楷體" w:hint="eastAsia"/>
                <w:szCs w:val="24"/>
              </w:rPr>
              <w:t>視廚房當日食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19001F4B" w14:textId="45B38C2E" w:rsidR="00261C7B" w:rsidRPr="00D700BD" w:rsidRDefault="00D700BD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365E13" w:rsidRPr="00D700BD">
              <w:rPr>
                <w:rFonts w:ascii="標楷體" w:eastAsia="標楷體" w:hAnsi="標楷體" w:hint="eastAsia"/>
                <w:szCs w:val="24"/>
              </w:rPr>
              <w:t>材</w:t>
            </w:r>
            <w:r w:rsidRPr="00D700BD">
              <w:rPr>
                <w:rFonts w:ascii="標楷體" w:eastAsia="標楷體" w:hAnsi="標楷體" w:hint="eastAsia"/>
                <w:szCs w:val="24"/>
              </w:rPr>
              <w:t>協助預備</w:t>
            </w:r>
          </w:p>
          <w:p w14:paraId="596E856F" w14:textId="0505D4A2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D700BD"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  <w:p w14:paraId="79F8A734" w14:textId="656B210C" w:rsidR="002C7F48" w:rsidRPr="002C7F48" w:rsidRDefault="00697BD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szCs w:val="24"/>
              </w:rPr>
              <w:t>8.</w:t>
            </w:r>
            <w:r w:rsidR="002C7F48" w:rsidRPr="002C7F48">
              <w:rPr>
                <w:rFonts w:ascii="標楷體" w:eastAsia="標楷體" w:hAnsi="標楷體"/>
                <w:bCs/>
              </w:rPr>
              <w:t>月餅</w:t>
            </w:r>
            <w:r w:rsidR="002C7F48">
              <w:rPr>
                <w:rFonts w:ascii="標楷體" w:eastAsia="標楷體" w:hAnsi="標楷體" w:hint="eastAsia"/>
                <w:bCs/>
              </w:rPr>
              <w:t>製作</w:t>
            </w:r>
          </w:p>
          <w:p w14:paraId="0802DAE8" w14:textId="6AC182E6" w:rsidR="00261C7B" w:rsidRPr="002C7F48" w:rsidRDefault="002C7F48" w:rsidP="002C7F48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2C7F48">
              <w:rPr>
                <w:rFonts w:ascii="標楷體" w:eastAsia="標楷體" w:hAnsi="標楷體" w:hint="eastAsia"/>
                <w:bCs/>
              </w:rPr>
              <w:t xml:space="preserve">  </w:t>
            </w: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8977" w14:textId="77777777" w:rsidR="00261C7B" w:rsidRDefault="00365E13" w:rsidP="00CE3FF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學習使用削鉛筆機削各種尺寸的鉛筆或色鉛筆。</w:t>
            </w:r>
          </w:p>
          <w:p w14:paraId="7703677A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4B3ADA1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精鍊三股編的能力。</w:t>
            </w:r>
          </w:p>
          <w:p w14:paraId="6C18CD2E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E8459CC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精鍊手眼協調及編織能力。</w:t>
            </w:r>
          </w:p>
          <w:p w14:paraId="067592C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78D4B9D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加強手腕靈活能力</w:t>
            </w:r>
            <w:r>
              <w:rPr>
                <w:rFonts w:ascii="新細明體" w:hAnsi="新細明體" w:hint="eastAsia"/>
              </w:rPr>
              <w:t>。</w:t>
            </w:r>
          </w:p>
          <w:p w14:paraId="329AA60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增加使用工具的機會</w:t>
            </w:r>
            <w:r>
              <w:rPr>
                <w:rFonts w:ascii="新細明體" w:hAnsi="新細明體" w:hint="eastAsia"/>
              </w:rPr>
              <w:t>。</w:t>
            </w:r>
          </w:p>
          <w:p w14:paraId="71DFDB70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3F25EC9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學習打結的技巧。</w:t>
            </w:r>
          </w:p>
          <w:p w14:paraId="742B0BAD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26BD0B4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學習三指抓握能力</w:t>
            </w:r>
            <w:r>
              <w:rPr>
                <w:rFonts w:ascii="新細明體" w:hAnsi="新細明體" w:hint="eastAsia"/>
              </w:rPr>
              <w:t>。</w:t>
            </w:r>
          </w:p>
          <w:p w14:paraId="782C00CF" w14:textId="7ABA77A8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E2A41BB" w14:textId="77777777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學習使用器具處理蔬果類食材。</w:t>
            </w:r>
          </w:p>
          <w:p w14:paraId="762879C6" w14:textId="5E8D695B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從工具的使用練習削、切、刨、挑的技巧能力。</w:t>
            </w:r>
          </w:p>
          <w:p w14:paraId="69342DF0" w14:textId="77777777" w:rsidR="00685185" w:rsidRDefault="00685185" w:rsidP="00FA2F9F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791D0489" w14:textId="52D73860" w:rsidR="00261C7B" w:rsidRDefault="00FA2F9F" w:rsidP="00CE3FF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A2F9F">
              <w:rPr>
                <w:rFonts w:ascii="標楷體" w:eastAsia="標楷體" w:hAnsi="標楷體"/>
              </w:rPr>
              <w:t>中秋節是台灣重要傳統節日。</w:t>
            </w:r>
            <w:r>
              <w:rPr>
                <w:rFonts w:ascii="標楷體" w:eastAsia="標楷體" w:hAnsi="標楷體" w:hint="eastAsia"/>
              </w:rPr>
              <w:t>希望</w:t>
            </w:r>
            <w:r w:rsidRPr="00FA2F9F">
              <w:rPr>
                <w:rFonts w:ascii="標楷體" w:eastAsia="標楷體" w:hAnsi="標楷體"/>
              </w:rPr>
              <w:t>透過具體的</w:t>
            </w:r>
            <w:r w:rsidR="00F77DE2">
              <w:rPr>
                <w:rFonts w:ascii="標楷體" w:eastAsia="標楷體" w:hAnsi="標楷體" w:hint="eastAsia"/>
                <w:sz w:val="20"/>
                <w:szCs w:val="20"/>
              </w:rPr>
              <w:t>「</w:t>
            </w:r>
            <w:r w:rsidRPr="00FA2F9F">
              <w:rPr>
                <w:rFonts w:ascii="標楷體" w:eastAsia="標楷體" w:hAnsi="標楷體"/>
              </w:rPr>
              <w:t>手作月餅</w:t>
            </w:r>
            <w:r w:rsidR="00F77DE2">
              <w:rPr>
                <w:rFonts w:ascii="標楷體" w:eastAsia="標楷體" w:hAnsi="標楷體" w:hint="eastAsia"/>
                <w:sz w:val="20"/>
                <w:szCs w:val="20"/>
              </w:rPr>
              <w:t>」</w:t>
            </w:r>
            <w:bookmarkStart w:id="0" w:name="_GoBack"/>
            <w:bookmarkEnd w:id="0"/>
            <w:r w:rsidRPr="00FA2F9F">
              <w:rPr>
                <w:rFonts w:ascii="標楷體" w:eastAsia="標楷體" w:hAnsi="標楷體"/>
              </w:rPr>
              <w:t>體驗，將抽象的節慶文化融入幼兒的生活經驗中。</w:t>
            </w:r>
          </w:p>
          <w:p w14:paraId="6943E557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FE25EF4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76F48DD" w14:textId="77777777" w:rsidR="00AF55CA" w:rsidRDefault="00AF55CA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CC23842" w14:textId="60A5E5D7" w:rsidR="00502389" w:rsidRDefault="00502389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7C1E" w14:textId="77777777" w:rsidR="00261C7B" w:rsidRDefault="00365E13">
            <w:pPr>
              <w:spacing w:line="40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>整理教室文具用品</w:t>
            </w:r>
            <w:r>
              <w:rPr>
                <w:rFonts w:ascii="新細明體" w:hAnsi="新細明體" w:hint="eastAsia"/>
              </w:rPr>
              <w:t>。</w:t>
            </w:r>
          </w:p>
          <w:p w14:paraId="706472D2" w14:textId="77777777" w:rsidR="00261C7B" w:rsidRDefault="00261C7B">
            <w:pPr>
              <w:spacing w:line="400" w:lineRule="exact"/>
              <w:rPr>
                <w:rFonts w:ascii="新細明體" w:hAnsi="新細明體"/>
              </w:rPr>
            </w:pPr>
          </w:p>
          <w:p w14:paraId="5895E004" w14:textId="77777777" w:rsidR="00261C7B" w:rsidRDefault="00261C7B">
            <w:pPr>
              <w:spacing w:line="400" w:lineRule="exact"/>
              <w:rPr>
                <w:rFonts w:ascii="新細明體" w:hAnsi="新細明體"/>
              </w:rPr>
            </w:pPr>
          </w:p>
          <w:p w14:paraId="08BFF1DE" w14:textId="77777777" w:rsidR="00261C7B" w:rsidRDefault="00365E13">
            <w:pPr>
              <w:spacing w:line="40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>增加手部肌耐力</w:t>
            </w:r>
            <w:r>
              <w:rPr>
                <w:rFonts w:ascii="新細明體" w:hAnsi="新細明體" w:hint="eastAsia"/>
              </w:rPr>
              <w:t>。</w:t>
            </w:r>
          </w:p>
          <w:p w14:paraId="2F9D9527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A2A3A7B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迎接冬天來臨為自己做一份禮物</w:t>
            </w:r>
            <w:r>
              <w:rPr>
                <w:rFonts w:ascii="新細明體" w:hAnsi="新細明體" w:hint="eastAsia"/>
              </w:rPr>
              <w:t>。</w:t>
            </w:r>
          </w:p>
          <w:p w14:paraId="61124744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544D997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延伸:內容物可依幼兒能力做難易度替換</w:t>
            </w:r>
            <m:oMath>
              <m:r>
                <w:rPr>
                  <w:rFonts w:ascii="Cambria Math" w:hAnsi="Cambria Math" w:hint="eastAsia"/>
                </w:rPr>
                <m:t>。</m:t>
              </m:r>
            </m:oMath>
          </w:p>
          <w:p w14:paraId="0D5C4030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7172C1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B92A0F3" w14:textId="77777777" w:rsidR="00AF55CA" w:rsidRDefault="00365E13" w:rsidP="00AF55CA">
            <w:pPr>
              <w:adjustRightInd w:val="0"/>
              <w:snapToGrid w:val="0"/>
              <w:spacing w:line="400" w:lineRule="exact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</w:rPr>
              <w:t>延伸:於日常生活中結合收納能力</w:t>
            </w:r>
            <w:r>
              <w:rPr>
                <w:rFonts w:ascii="新細明體" w:hAnsi="新細明體" w:hint="eastAsia"/>
              </w:rPr>
              <w:t>。</w:t>
            </w:r>
          </w:p>
          <w:p w14:paraId="6314FBA5" w14:textId="77777777" w:rsidR="00AF55CA" w:rsidRDefault="00AF55CA" w:rsidP="00AF55CA">
            <w:pPr>
              <w:adjustRightInd w:val="0"/>
              <w:snapToGrid w:val="0"/>
              <w:spacing w:line="400" w:lineRule="exact"/>
              <w:rPr>
                <w:rFonts w:ascii="新細明體" w:hAnsi="新細明體"/>
              </w:rPr>
            </w:pPr>
          </w:p>
          <w:p w14:paraId="1CBE1E0D" w14:textId="77777777" w:rsidR="00AF55CA" w:rsidRDefault="00AF55CA" w:rsidP="00AF55CA">
            <w:pPr>
              <w:adjustRightInd w:val="0"/>
              <w:snapToGrid w:val="0"/>
              <w:spacing w:line="400" w:lineRule="exact"/>
              <w:rPr>
                <w:rFonts w:ascii="新細明體" w:hAnsi="新細明體"/>
              </w:rPr>
            </w:pPr>
          </w:p>
          <w:p w14:paraId="6C900586" w14:textId="77777777" w:rsidR="00AF55CA" w:rsidRDefault="00AF55CA" w:rsidP="00AF55CA">
            <w:pPr>
              <w:adjustRightInd w:val="0"/>
              <w:snapToGrid w:val="0"/>
              <w:spacing w:line="400" w:lineRule="exact"/>
              <w:rPr>
                <w:rFonts w:ascii="新細明體" w:hAnsi="新細明體"/>
              </w:rPr>
            </w:pPr>
          </w:p>
          <w:p w14:paraId="2762C870" w14:textId="4493938B" w:rsidR="00AF55CA" w:rsidRDefault="00AF55CA" w:rsidP="00AF55CA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知道安全使用工具，達到保護自身安全。</w:t>
            </w:r>
          </w:p>
          <w:p w14:paraId="11FE74B9" w14:textId="77777777" w:rsidR="00502389" w:rsidRDefault="00502389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26DAE30" w14:textId="77777777" w:rsidR="00502389" w:rsidRDefault="00502389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9A16B81" w14:textId="77777777" w:rsidR="00502389" w:rsidRDefault="00502389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F03EA44" w14:textId="44C0203C" w:rsidR="00261C7B" w:rsidRDefault="00502389" w:rsidP="0050238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A2F9F">
              <w:rPr>
                <w:rFonts w:ascii="標楷體" w:eastAsia="標楷體" w:hAnsi="標楷體"/>
              </w:rPr>
              <w:t>幼兒透過揉</w:t>
            </w:r>
            <w:r w:rsidRPr="00BB626E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FA2F9F">
              <w:rPr>
                <w:rFonts w:ascii="標楷體" w:eastAsia="標楷體" w:hAnsi="標楷體"/>
              </w:rPr>
              <w:t>捏</w:t>
            </w:r>
            <w:r w:rsidRPr="00BB626E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FA2F9F">
              <w:rPr>
                <w:rFonts w:ascii="標楷體" w:eastAsia="標楷體" w:hAnsi="標楷體"/>
              </w:rPr>
              <w:t>壓等感官探索，不僅能發展手部小肌肉，更能點燃對傳統節日的興趣，並在分享月餅的過程中，體會與家人團圓的幸福感。</w:t>
            </w:r>
          </w:p>
        </w:tc>
      </w:tr>
      <w:tr w:rsidR="00261C7B" w14:paraId="37DAF321" w14:textId="77777777">
        <w:trPr>
          <w:trHeight w:val="1556"/>
        </w:trPr>
        <w:tc>
          <w:tcPr>
            <w:tcW w:w="107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Normal"/>
              <w:tblpPr w:leftFromText="180" w:rightFromText="180" w:vertAnchor="page" w:tblpY="64"/>
              <w:tblOverlap w:val="never"/>
              <w:tblW w:w="1068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9"/>
              <w:gridCol w:w="1832"/>
              <w:gridCol w:w="6149"/>
            </w:tblGrid>
            <w:tr w:rsidR="00261C7B" w14:paraId="642365B5" w14:textId="77777777">
              <w:trPr>
                <w:trHeight w:val="424"/>
              </w:trPr>
              <w:tc>
                <w:tcPr>
                  <w:tcW w:w="10680" w:type="dxa"/>
                  <w:gridSpan w:val="3"/>
                  <w:tcBorders>
                    <w:top w:val="single" w:sz="4" w:space="0" w:color="auto"/>
                  </w:tcBorders>
                </w:tcPr>
                <w:p w14:paraId="10428CE2" w14:textId="77777777" w:rsidR="00261C7B" w:rsidRDefault="00365E13">
                  <w:pPr>
                    <w:pStyle w:val="TableParagraph"/>
                    <w:spacing w:line="400" w:lineRule="exact"/>
                    <w:ind w:left="4106" w:right="4101"/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/>
                      <w:sz w:val="28"/>
                    </w:rPr>
                    <w:lastRenderedPageBreak/>
                    <w:t>品格教育</w:t>
                  </w:r>
                </w:p>
              </w:tc>
            </w:tr>
            <w:tr w:rsidR="00261C7B" w14:paraId="482E0571" w14:textId="77777777" w:rsidTr="007F0F65">
              <w:trPr>
                <w:trHeight w:val="1840"/>
              </w:trPr>
              <w:tc>
                <w:tcPr>
                  <w:tcW w:w="4531" w:type="dxa"/>
                  <w:gridSpan w:val="2"/>
                </w:tcPr>
                <w:p w14:paraId="3D01C604" w14:textId="77777777" w:rsidR="00261C7B" w:rsidRPr="00A958FB" w:rsidRDefault="00365E13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-6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A958FB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課程目標(直接目的):</w:t>
                  </w:r>
                </w:p>
                <w:p w14:paraId="4EFDD469" w14:textId="3BF5C306" w:rsidR="00BF1CED" w:rsidRPr="00A958FB" w:rsidRDefault="00BF1CED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-6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A958FB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認-3-1 與他人合作解決生活環</w:t>
                  </w:r>
                  <w:r w:rsidR="00A958FB" w:rsidRPr="00A958FB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境中的問</w:t>
                  </w:r>
                </w:p>
                <w:p w14:paraId="2541C2BD" w14:textId="085EE7F8" w:rsidR="00BF1CED" w:rsidRPr="00A958FB" w:rsidRDefault="00BF1CED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-6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A958FB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      題</w:t>
                  </w:r>
                </w:p>
                <w:p w14:paraId="46DEFAC8" w14:textId="685F2600" w:rsidR="00261C7B" w:rsidRPr="00A958FB" w:rsidRDefault="00365E13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-6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A958FB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社-2-1 發展自我概念</w:t>
                  </w:r>
                </w:p>
                <w:p w14:paraId="7347A5D7" w14:textId="1DF7C86A" w:rsidR="00261C7B" w:rsidRDefault="007F0F65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-6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A958FB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情-1-1 覺察與辨識自己的情緒</w:t>
                  </w:r>
                </w:p>
              </w:tc>
              <w:tc>
                <w:tcPr>
                  <w:tcW w:w="6149" w:type="dxa"/>
                  <w:vMerge w:val="restart"/>
                </w:tcPr>
                <w:p w14:paraId="1EB22B7C" w14:textId="77777777" w:rsidR="00261C7B" w:rsidRDefault="00365E13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學習指標(間接目的):</w:t>
                  </w:r>
                </w:p>
                <w:p w14:paraId="388AC961" w14:textId="1798F8E0" w:rsidR="007F0F65" w:rsidRDefault="007F0F65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8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認-大-3-1-1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</w:t>
                  </w: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與同伴討論解決問題的方法，並與</w:t>
                  </w:r>
                  <w:r w:rsidR="00A958FB"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他人合</w:t>
                  </w:r>
                </w:p>
                <w:p w14:paraId="4ED74A4B" w14:textId="74CA024E" w:rsidR="007F0F65" w:rsidRDefault="007F0F65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           </w:t>
                  </w: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作實際執行</w:t>
                  </w:r>
                </w:p>
                <w:p w14:paraId="57FF36E5" w14:textId="6A4AB38E" w:rsidR="00261C7B" w:rsidRPr="00CC5DCC" w:rsidRDefault="00365E13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CC5DCC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社-大-2-1-2 調整與建立合宜的自我照顧行為</w:t>
                  </w:r>
                </w:p>
                <w:p w14:paraId="232B5F40" w14:textId="5687B594" w:rsidR="007F0F65" w:rsidRPr="007F0F65" w:rsidRDefault="007F0F65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情-大-1-1-2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</w:t>
                  </w: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辨識自己的同一種情緒在不同情境中</w:t>
                  </w:r>
                  <w:r w:rsidR="00A958FB"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會出</w:t>
                  </w:r>
                </w:p>
                <w:p w14:paraId="74E9CB6D" w14:textId="04A8B07F" w:rsidR="00261C7B" w:rsidRPr="00CC5DCC" w:rsidRDefault="007F0F65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           </w:t>
                  </w:r>
                  <w:r w:rsidRPr="007F0F65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現程度上的差異</w:t>
                  </w:r>
                </w:p>
              </w:tc>
            </w:tr>
            <w:tr w:rsidR="00261C7B" w14:paraId="38BB65D2" w14:textId="77777777" w:rsidTr="007F0F65">
              <w:trPr>
                <w:trHeight w:val="424"/>
              </w:trPr>
              <w:tc>
                <w:tcPr>
                  <w:tcW w:w="4531" w:type="dxa"/>
                  <w:gridSpan w:val="2"/>
                  <w:tcBorders>
                    <w:bottom w:val="nil"/>
                  </w:tcBorders>
                </w:tcPr>
                <w:p w14:paraId="289388CF" w14:textId="2AA7DD14" w:rsidR="00261C7B" w:rsidRPr="00E31C45" w:rsidRDefault="00365E13" w:rsidP="00CC5DCC">
                  <w:pPr>
                    <w:pStyle w:val="TableParagraph"/>
                    <w:adjustRightInd w:val="0"/>
                    <w:snapToGrid w:val="0"/>
                    <w:spacing w:line="340" w:lineRule="exact"/>
                    <w:ind w:left="108"/>
                    <w:rPr>
                      <w:rFonts w:ascii="標楷體" w:eastAsia="標楷體" w:hAnsi="標楷體"/>
                      <w:w w:val="95"/>
                      <w:lang w:eastAsia="zh-TW"/>
                    </w:rPr>
                  </w:pPr>
                  <w:r w:rsidRPr="00CC5DCC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領域</w:t>
                  </w:r>
                  <w:r w:rsidRPr="00E31C45">
                    <w:rPr>
                      <w:rFonts w:ascii="標楷體" w:eastAsia="標楷體" w:hAnsi="標楷體"/>
                      <w:w w:val="95"/>
                      <w:lang w:eastAsia="zh-TW"/>
                    </w:rPr>
                    <w:t>:</w:t>
                  </w:r>
                  <w:r w:rsidR="0079294A">
                    <w:rPr>
                      <w:rFonts w:ascii="標楷體" w:eastAsia="標楷體" w:hAnsi="標楷體" w:hint="eastAsia"/>
                      <w:w w:val="95"/>
                      <w:sz w:val="24"/>
                      <w:szCs w:val="24"/>
                      <w:lang w:eastAsia="zh-TW"/>
                    </w:rPr>
                    <w:t>認知</w:t>
                  </w:r>
                  <w:r w:rsidRPr="00182167">
                    <w:rPr>
                      <w:rFonts w:ascii="標楷體" w:eastAsia="標楷體" w:hAnsi="標楷體"/>
                      <w:w w:val="95"/>
                      <w:sz w:val="24"/>
                      <w:szCs w:val="24"/>
                      <w:lang w:eastAsia="zh-TW"/>
                    </w:rPr>
                    <w:t>、社會、</w:t>
                  </w:r>
                  <w:r w:rsidR="002E788B" w:rsidRPr="00182167">
                    <w:rPr>
                      <w:rFonts w:ascii="標楷體" w:eastAsia="標楷體" w:hAnsi="標楷體"/>
                      <w:w w:val="95"/>
                      <w:sz w:val="24"/>
                      <w:szCs w:val="24"/>
                      <w:lang w:eastAsia="zh-TW"/>
                    </w:rPr>
                    <w:t>情緒</w:t>
                  </w:r>
                </w:p>
              </w:tc>
              <w:tc>
                <w:tcPr>
                  <w:tcW w:w="6149" w:type="dxa"/>
                  <w:vMerge/>
                  <w:tcBorders>
                    <w:top w:val="nil"/>
                  </w:tcBorders>
                </w:tcPr>
                <w:p w14:paraId="3EF42EFD" w14:textId="77777777" w:rsidR="00261C7B" w:rsidRDefault="00261C7B">
                  <w:pPr>
                    <w:spacing w:line="400" w:lineRule="exact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</w:tc>
            </w:tr>
            <w:tr w:rsidR="00261C7B" w14:paraId="663E42E8" w14:textId="77777777">
              <w:trPr>
                <w:trHeight w:val="424"/>
              </w:trPr>
              <w:tc>
                <w:tcPr>
                  <w:tcW w:w="2699" w:type="dxa"/>
                </w:tcPr>
                <w:p w14:paraId="143F2C4C" w14:textId="77777777" w:rsidR="00261C7B" w:rsidRDefault="00365E13">
                  <w:pPr>
                    <w:pStyle w:val="TableParagraph"/>
                    <w:spacing w:line="400" w:lineRule="exact"/>
                    <w:ind w:left="87" w:right="78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工作名稱</w:t>
                  </w:r>
                </w:p>
              </w:tc>
              <w:tc>
                <w:tcPr>
                  <w:tcW w:w="7981" w:type="dxa"/>
                  <w:gridSpan w:val="2"/>
                </w:tcPr>
                <w:p w14:paraId="569326A4" w14:textId="77777777" w:rsidR="00261C7B" w:rsidRDefault="00365E13">
                  <w:pPr>
                    <w:pStyle w:val="TableParagraph"/>
                    <w:spacing w:line="400" w:lineRule="exact"/>
                    <w:ind w:left="2987" w:right="2982"/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</w:rPr>
                    <w:t>蒙特梭利教育內容</w:t>
                  </w:r>
                </w:p>
              </w:tc>
            </w:tr>
            <w:tr w:rsidR="00C22FE7" w14:paraId="77CCC7FF" w14:textId="77777777" w:rsidTr="00B16240">
              <w:trPr>
                <w:trHeight w:val="7052"/>
              </w:trPr>
              <w:tc>
                <w:tcPr>
                  <w:tcW w:w="2699" w:type="dxa"/>
                </w:tcPr>
                <w:p w14:paraId="7D99BC9B" w14:textId="77777777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品格：</w:t>
                  </w:r>
                </w:p>
                <w:p w14:paraId="0DE58FF5" w14:textId="1226E573" w:rsidR="00C22FE7" w:rsidRDefault="00A958FB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right="43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1.</w:t>
                  </w:r>
                  <w:r w:rsidR="00C22FE7"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走路、排隊</w:t>
                  </w:r>
                </w:p>
                <w:p w14:paraId="0057B0C5" w14:textId="77777777" w:rsidR="00A958FB" w:rsidRDefault="00A958FB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09" w:right="43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3AD0510B" w14:textId="3667A152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2.</w:t>
                  </w:r>
                  <w:r w:rsidR="007C6CA8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工作禮儀</w:t>
                  </w:r>
                </w:p>
                <w:p w14:paraId="58A8382E" w14:textId="2E119BCF" w:rsidR="003C44A3" w:rsidRDefault="003C44A3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7493177B" w14:textId="77777777" w:rsidR="00BA1EE1" w:rsidRPr="003C44A3" w:rsidRDefault="00BA1EE1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64C1DED2" w14:textId="49F8CE3B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3.打招呼</w:t>
                  </w:r>
                </w:p>
                <w:p w14:paraId="5D6C1AAF" w14:textId="08C4F6D0" w:rsidR="00BA1EE1" w:rsidRDefault="00BA1EE1" w:rsidP="00BA1EE1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0" w:right="43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629322DA" w14:textId="0173216F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4.用餐禮儀</w:t>
                  </w:r>
                </w:p>
                <w:p w14:paraId="38D63E92" w14:textId="0E2B3711" w:rsidR="00C22FE7" w:rsidRPr="00B16240" w:rsidRDefault="00C22FE7" w:rsidP="00182167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2AEC45D1" w14:textId="77777777" w:rsidR="00C22FE7" w:rsidRPr="00B16240" w:rsidRDefault="00C22FE7" w:rsidP="00182167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41ACFE94" w14:textId="77777777" w:rsidR="00C22FE7" w:rsidRPr="005C2CA4" w:rsidRDefault="00C22FE7" w:rsidP="00B16240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B16240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健康</w:t>
                  </w:r>
                  <w:r w:rsidRPr="005C2CA4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保健衛生:</w:t>
                  </w:r>
                </w:p>
                <w:p w14:paraId="24AF577F" w14:textId="77777777" w:rsidR="00C22FE7" w:rsidRPr="005C2CA4" w:rsidRDefault="00C22FE7" w:rsidP="00B16240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5C2CA4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1.</w:t>
                  </w:r>
                  <w:r w:rsidRPr="005C2CA4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正確洗手</w:t>
                  </w:r>
                  <w:r w:rsidRPr="005C2CA4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方式〜</w:t>
                  </w:r>
                </w:p>
                <w:p w14:paraId="75BC73E8" w14:textId="77777777" w:rsidR="00C22FE7" w:rsidRPr="005C2CA4" w:rsidRDefault="00C22FE7" w:rsidP="00B16240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5C2CA4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 洗手五步驟</w:t>
                  </w:r>
                </w:p>
                <w:p w14:paraId="70553277" w14:textId="3D78F87F" w:rsidR="00C22FE7" w:rsidRDefault="00C22FE7" w:rsidP="00200A56">
                  <w:pPr>
                    <w:pStyle w:val="TableParagraph"/>
                    <w:adjustRightInd w:val="0"/>
                    <w:snapToGrid w:val="0"/>
                    <w:spacing w:line="340" w:lineRule="exact"/>
                    <w:ind w:left="119" w:right="431" w:hanging="1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5C2CA4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 xml:space="preserve">  </w:t>
                  </w:r>
                </w:p>
                <w:p w14:paraId="64E1FACC" w14:textId="77777777" w:rsidR="00200A56" w:rsidRPr="005C2CA4" w:rsidRDefault="00200A56" w:rsidP="00200A56">
                  <w:pPr>
                    <w:pStyle w:val="TableParagraph"/>
                    <w:adjustRightInd w:val="0"/>
                    <w:snapToGrid w:val="0"/>
                    <w:spacing w:line="340" w:lineRule="exact"/>
                    <w:ind w:left="119" w:right="431" w:hanging="1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0F7DF3D2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B16240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2.</w:t>
                  </w:r>
                  <w:r w:rsidRPr="00B16240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養成正確如廁習慣</w:t>
                  </w:r>
                </w:p>
                <w:p w14:paraId="6DFF8B0A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B16240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 xml:space="preserve">  </w:t>
                  </w:r>
                </w:p>
                <w:p w14:paraId="7F85F0F8" w14:textId="3965EC0D" w:rsidR="00C22FE7" w:rsidRDefault="00C22FE7" w:rsidP="00BA1EE1">
                  <w:pPr>
                    <w:adjustRightInd w:val="0"/>
                    <w:snapToGrid w:val="0"/>
                    <w:spacing w:line="340" w:lineRule="exact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161D941B" w14:textId="77777777" w:rsidR="00BA1EE1" w:rsidRPr="00B16240" w:rsidRDefault="00BA1EE1" w:rsidP="00BA1EE1">
                  <w:pPr>
                    <w:adjustRightInd w:val="0"/>
                    <w:snapToGrid w:val="0"/>
                    <w:spacing w:line="340" w:lineRule="exact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507A617D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B16240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3.口腔衛生保健</w:t>
                  </w:r>
                </w:p>
                <w:p w14:paraId="01FADAF2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0FAE23EC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26A4DC72" w14:textId="77777777" w:rsidR="00C22FE7" w:rsidRPr="00B16240" w:rsidRDefault="00C22FE7" w:rsidP="00B16240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B16240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4.</w:t>
                  </w:r>
                  <w:r w:rsidRPr="00B16240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預防</w:t>
                  </w:r>
                  <w:r w:rsidRPr="00B16240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腸</w:t>
                  </w:r>
                  <w:r w:rsidRPr="00B16240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病毒衛教宣導</w:t>
                  </w:r>
                </w:p>
                <w:p w14:paraId="7C8E1798" w14:textId="77777777" w:rsidR="00C22FE7" w:rsidRPr="00B16240" w:rsidRDefault="00C22FE7" w:rsidP="00F010B5">
                  <w:pPr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</w:tc>
              <w:tc>
                <w:tcPr>
                  <w:tcW w:w="7981" w:type="dxa"/>
                  <w:gridSpan w:val="2"/>
                </w:tcPr>
                <w:p w14:paraId="722C2557" w14:textId="77777777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直接目的</w:t>
                  </w:r>
                </w:p>
                <w:p w14:paraId="22A17604" w14:textId="77777777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學習基本的走路方法，手腳運動的協調性及練習排隊順序的秩序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感。</w:t>
                  </w:r>
                </w:p>
                <w:p w14:paraId="3A3621D6" w14:textId="77777777" w:rsidR="00A958FB" w:rsidRDefault="00A958FB" w:rsidP="003C44A3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2739313A" w14:textId="793D280B" w:rsidR="00C22FE7" w:rsidRPr="00182167" w:rsidRDefault="00C22FE7" w:rsidP="00A958FB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8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學習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分辨工作區域的界線，練習使用合宜的態度與言語介入他人工作，以實踐</w:t>
                  </w:r>
                  <w:r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尊重他人工作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的目的</w:t>
                  </w:r>
                  <w:r w:rsidRPr="00182167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 xml:space="preserve">。 </w:t>
                  </w:r>
                </w:p>
                <w:p w14:paraId="5284071C" w14:textId="77777777" w:rsidR="00BA1EE1" w:rsidRDefault="00BA1EE1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58223345" w14:textId="203C955C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學習運用正確的語言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與行為和他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人問候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，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增進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正向的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社交互動。</w:t>
                  </w:r>
                </w:p>
                <w:p w14:paraId="0C0F8424" w14:textId="4A4D0BA8" w:rsidR="00BA1EE1" w:rsidRDefault="00BA1EE1" w:rsidP="00BA1EE1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0" w:right="431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3315B68F" w14:textId="174891A1" w:rsidR="00C22FE7" w:rsidRDefault="00C22FE7" w:rsidP="00182167">
                  <w:pPr>
                    <w:pStyle w:val="TableParagraph"/>
                    <w:adjustRightInd w:val="0"/>
                    <w:snapToGrid w:val="0"/>
                    <w:spacing w:before="19" w:line="340" w:lineRule="exact"/>
                    <w:ind w:left="119" w:right="431" w:hanging="1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培養合宜的用餐禮儀，保持桌面清潔及愉悅心情用餐。</w:t>
                  </w:r>
                </w:p>
                <w:p w14:paraId="3782B7B0" w14:textId="073D47AF" w:rsidR="00C22FE7" w:rsidRDefault="00C22FE7" w:rsidP="00BA1EE1">
                  <w:pPr>
                    <w:pStyle w:val="TableParagraph"/>
                    <w:adjustRightInd w:val="0"/>
                    <w:snapToGrid w:val="0"/>
                    <w:spacing w:line="340" w:lineRule="exact"/>
                    <w:ind w:left="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(例:</w:t>
                  </w:r>
                  <w:r w:rsidR="007C6CA8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離開位置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靠椅子、坐時椅子往前、口中有食物不說話</w:t>
                  </w:r>
                  <w:r w:rsidR="003C44A3"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…</w:t>
                  </w:r>
                  <w:r w:rsidR="003C44A3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等</w:t>
                  </w:r>
                  <w:r w:rsidR="00BA1EE1"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。</w:t>
                  </w:r>
                  <w:r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  <w:t>）</w:t>
                  </w:r>
                </w:p>
                <w:p w14:paraId="2CCDA797" w14:textId="340F24DF" w:rsidR="00C22FE7" w:rsidRPr="00182167" w:rsidRDefault="00C22FE7" w:rsidP="00B16240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44063C14" w14:textId="77777777" w:rsidR="00CC5DCC" w:rsidRPr="00B16240" w:rsidRDefault="00CC5DCC" w:rsidP="00B16240">
                  <w:pPr>
                    <w:pStyle w:val="TableParagraph"/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  <w:p w14:paraId="68A31EB9" w14:textId="77777777" w:rsidR="00C22FE7" w:rsidRPr="00182167" w:rsidRDefault="00C22FE7" w:rsidP="00200A56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 xml:space="preserve">知道什麼時候需要洗手 ? </w:t>
                  </w:r>
                </w:p>
                <w:p w14:paraId="7AFB17CC" w14:textId="227E9834" w:rsidR="00C22FE7" w:rsidRPr="00182167" w:rsidRDefault="00C22FE7" w:rsidP="00BA1EE1">
                  <w:pPr>
                    <w:adjustRightInd w:val="0"/>
                    <w:snapToGrid w:val="0"/>
                    <w:spacing w:line="340" w:lineRule="exact"/>
                    <w:ind w:leftChars="20" w:left="48"/>
                    <w:jc w:val="both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學習正確的洗手五步驟：濕、搓、沖、捧、擦；培養良好的衛生習慣，</w:t>
                  </w:r>
                  <w:r w:rsidR="003C44A3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達到疾病預防之目的</w:t>
                  </w: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。</w:t>
                  </w:r>
                </w:p>
                <w:p w14:paraId="0DCCE539" w14:textId="77777777" w:rsidR="00C22FE7" w:rsidRPr="00182167" w:rsidRDefault="00C22FE7" w:rsidP="00200A56">
                  <w:pPr>
                    <w:adjustRightInd w:val="0"/>
                    <w:snapToGrid w:val="0"/>
                    <w:spacing w:line="340" w:lineRule="exact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088275C8" w14:textId="368DB216" w:rsidR="00C22FE7" w:rsidRPr="00182167" w:rsidRDefault="00C22FE7" w:rsidP="00200A56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建立個人良好的如廁習慣。</w:t>
                  </w:r>
                </w:p>
                <w:p w14:paraId="0FED245E" w14:textId="07C77A12" w:rsidR="00C22FE7" w:rsidRDefault="00C22FE7" w:rsidP="00BA1EE1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女生學習摺衛生紙的方法及</w:t>
                  </w:r>
                  <w:r w:rsidR="003C44A3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如廁後</w:t>
                  </w: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正確使用衛生紙擦拭；男生會用手輔助排尿。</w:t>
                  </w:r>
                </w:p>
                <w:p w14:paraId="0AA2C91A" w14:textId="77777777" w:rsidR="00BA1EE1" w:rsidRPr="00182167" w:rsidRDefault="00BA1EE1" w:rsidP="00BA1EE1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618EB15C" w14:textId="751B6A48" w:rsidR="00C22FE7" w:rsidRPr="00182167" w:rsidRDefault="00C22FE7" w:rsidP="003C44A3">
                  <w:pPr>
                    <w:adjustRightInd w:val="0"/>
                    <w:snapToGrid w:val="0"/>
                    <w:spacing w:line="340" w:lineRule="exact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透過繪本</w:t>
                  </w:r>
                  <w:r w:rsidR="003C44A3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與工作操作</w:t>
                  </w: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讓幼兒知道口腔保健的重要，並經由牙齒模型</w:t>
                  </w:r>
                  <w:r w:rsidR="003C44A3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練習</w:t>
                  </w: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正確刷牙的方式及培養幼兒良好的口腔衛生習慣。</w:t>
                  </w:r>
                </w:p>
                <w:p w14:paraId="3A37058B" w14:textId="77777777" w:rsidR="00C22FE7" w:rsidRPr="00182167" w:rsidRDefault="00C22FE7" w:rsidP="00200A56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  <w:p w14:paraId="6BDC6748" w14:textId="77777777" w:rsidR="00C22FE7" w:rsidRPr="00182167" w:rsidRDefault="00C22FE7" w:rsidP="00200A56">
                  <w:pPr>
                    <w:adjustRightInd w:val="0"/>
                    <w:snapToGrid w:val="0"/>
                    <w:spacing w:line="340" w:lineRule="exact"/>
                    <w:ind w:leftChars="20" w:left="48"/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透過</w:t>
                  </w:r>
                  <w:r w:rsidRPr="00182167">
                    <w:rPr>
                      <w:rFonts w:ascii="標楷體" w:eastAsia="標楷體" w:hAnsi="標楷體" w:cs="Noto Sans Mono CJK JP Bold" w:hint="eastAsia"/>
                      <w:kern w:val="0"/>
                      <w:szCs w:val="24"/>
                      <w:lang w:eastAsia="zh-TW"/>
                    </w:rPr>
                    <w:t>繪本、影片</w:t>
                  </w:r>
                  <w:r w:rsidRPr="00182167"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  <w:t>的宣導，讓孩子更了解勤洗手的重要性。</w:t>
                  </w:r>
                </w:p>
                <w:p w14:paraId="63095347" w14:textId="77777777" w:rsidR="00C22FE7" w:rsidRPr="00182167" w:rsidRDefault="00C22FE7" w:rsidP="003E1D50">
                  <w:pPr>
                    <w:rPr>
                      <w:rFonts w:ascii="標楷體" w:eastAsia="標楷體" w:hAnsi="標楷體" w:cs="Noto Sans Mono CJK JP Bold"/>
                      <w:kern w:val="0"/>
                      <w:szCs w:val="24"/>
                      <w:lang w:eastAsia="zh-TW"/>
                    </w:rPr>
                  </w:pPr>
                </w:p>
              </w:tc>
            </w:tr>
            <w:tr w:rsidR="00261C7B" w14:paraId="51CF975A" w14:textId="77777777">
              <w:trPr>
                <w:trHeight w:val="3632"/>
              </w:trPr>
              <w:tc>
                <w:tcPr>
                  <w:tcW w:w="2699" w:type="dxa"/>
                  <w:tcBorders>
                    <w:top w:val="nil"/>
                    <w:bottom w:val="nil"/>
                  </w:tcBorders>
                </w:tcPr>
                <w:p w14:paraId="34804D16" w14:textId="77777777" w:rsidR="005374D7" w:rsidRDefault="005374D7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 xml:space="preserve">安全教育：  </w:t>
                  </w:r>
                </w:p>
                <w:p w14:paraId="391A0F66" w14:textId="77777777" w:rsidR="005374D7" w:rsidRDefault="005374D7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pacing w:val="-3"/>
                      <w:szCs w:val="24"/>
                      <w:lang w:eastAsia="zh-TW"/>
                    </w:rPr>
                    <w:t>防震教育與演</w:t>
                  </w: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練</w:t>
                  </w:r>
                </w:p>
                <w:p w14:paraId="37CD7DB1" w14:textId="53CC43B9" w:rsidR="005374D7" w:rsidRDefault="005374D7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9</w:t>
                  </w:r>
                  <w:r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/</w:t>
                  </w: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1</w:t>
                  </w:r>
                  <w:r w:rsidR="0057664E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0</w:t>
                  </w:r>
                  <w:r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(四)</w:t>
                  </w:r>
                  <w:r w:rsidRPr="00BA1EE1">
                    <w:rPr>
                      <w:rFonts w:ascii="標楷體" w:eastAsia="標楷體" w:hAnsi="標楷體"/>
                      <w:szCs w:val="24"/>
                      <w:lang w:eastAsia="zh-TW"/>
                    </w:rPr>
                    <w:t>校內防震</w:t>
                  </w:r>
                  <w:r w:rsidR="00BA1EE1" w:rsidRPr="00BA1EE1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預</w:t>
                  </w:r>
                  <w:r w:rsidR="0057664E" w:rsidRPr="00BA1EE1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演</w:t>
                  </w:r>
                </w:p>
                <w:p w14:paraId="755A12A3" w14:textId="5A877975" w:rsidR="00261C7B" w:rsidRDefault="005374D7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9/</w:t>
                  </w:r>
                  <w:r w:rsidR="0057664E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21</w:t>
                  </w:r>
                  <w:r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(</w:t>
                  </w:r>
                  <w:r w:rsidR="0057664E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一</w:t>
                  </w:r>
                  <w:r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)</w:t>
                  </w: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全國防震演</w:t>
                  </w:r>
                  <w:r w:rsidR="0057664E">
                    <w:rPr>
                      <w:rFonts w:ascii="標楷體" w:eastAsia="標楷體" w:hAnsi="標楷體" w:hint="eastAsia"/>
                      <w:w w:val="99"/>
                      <w:szCs w:val="24"/>
                      <w:lang w:eastAsia="zh-TW"/>
                    </w:rPr>
                    <w:t>練</w:t>
                  </w:r>
                </w:p>
                <w:p w14:paraId="4EDAEABE" w14:textId="6A7563BE" w:rsidR="00261C7B" w:rsidRDefault="00261C7B">
                  <w:pPr>
                    <w:pStyle w:val="10"/>
                    <w:ind w:leftChars="0" w:left="0"/>
                    <w:rPr>
                      <w:rFonts w:ascii="標楷體" w:eastAsia="標楷體" w:hAnsi="標楷體"/>
                      <w:lang w:eastAsia="zh-TW"/>
                    </w:rPr>
                  </w:pPr>
                </w:p>
              </w:tc>
              <w:tc>
                <w:tcPr>
                  <w:tcW w:w="7981" w:type="dxa"/>
                  <w:gridSpan w:val="2"/>
                  <w:tcBorders>
                    <w:top w:val="nil"/>
                    <w:bottom w:val="nil"/>
                  </w:tcBorders>
                </w:tcPr>
                <w:p w14:paraId="43E94F29" w14:textId="77777777" w:rsidR="00261C7B" w:rsidRDefault="00261C7B">
                  <w:pPr>
                    <w:rPr>
                      <w:rFonts w:ascii="標楷體" w:eastAsia="標楷體" w:hAnsi="標楷體"/>
                      <w:spacing w:val="-5"/>
                      <w:w w:val="95"/>
                      <w:szCs w:val="24"/>
                      <w:lang w:eastAsia="zh-TW"/>
                    </w:rPr>
                  </w:pPr>
                </w:p>
                <w:p w14:paraId="51B809BA" w14:textId="2C59A46C" w:rsidR="00261C7B" w:rsidRDefault="00365E13" w:rsidP="00BA1EE1">
                  <w:pPr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pacing w:val="-5"/>
                      <w:w w:val="95"/>
                      <w:szCs w:val="24"/>
                      <w:lang w:eastAsia="zh-TW"/>
                    </w:rPr>
                    <w:t>透過地震影片及討論讓幼兒觀察大自然的變化，知道地震時需要注</w:t>
                  </w:r>
                  <w:r>
                    <w:rPr>
                      <w:rFonts w:ascii="標楷體" w:eastAsia="標楷體" w:hAnsi="標楷體"/>
                      <w:spacing w:val="-7"/>
                      <w:w w:val="95"/>
                      <w:szCs w:val="24"/>
                      <w:lang w:eastAsia="zh-TW"/>
                    </w:rPr>
                    <w:t>意</w:t>
                  </w:r>
                  <w:r>
                    <w:rPr>
                      <w:rFonts w:ascii="標楷體" w:eastAsia="標楷體" w:hAnsi="標楷體" w:hint="eastAsia"/>
                      <w:spacing w:val="-7"/>
                      <w:w w:val="95"/>
                      <w:szCs w:val="24"/>
                      <w:lang w:eastAsia="zh-TW"/>
                    </w:rPr>
                    <w:t>哪</w:t>
                  </w:r>
                  <w:r>
                    <w:rPr>
                      <w:rFonts w:ascii="標楷體" w:eastAsia="標楷體" w:hAnsi="標楷體"/>
                      <w:spacing w:val="-7"/>
                      <w:w w:val="95"/>
                      <w:szCs w:val="24"/>
                      <w:lang w:eastAsia="zh-TW"/>
                    </w:rPr>
                    <w:t>些</w:t>
                  </w:r>
                  <w:r>
                    <w:rPr>
                      <w:rFonts w:ascii="標楷體" w:eastAsia="標楷體" w:hAnsi="標楷體" w:hint="eastAsia"/>
                      <w:spacing w:val="-7"/>
                      <w:w w:val="95"/>
                      <w:szCs w:val="24"/>
                      <w:lang w:eastAsia="zh-TW"/>
                    </w:rPr>
                    <w:t>？</w:t>
                  </w:r>
                  <w:r>
                    <w:rPr>
                      <w:rFonts w:ascii="標楷體" w:eastAsia="標楷體" w:hAnsi="標楷體"/>
                      <w:spacing w:val="-7"/>
                      <w:w w:val="95"/>
                      <w:szCs w:val="24"/>
                      <w:lang w:eastAsia="zh-TW"/>
                    </w:rPr>
                    <w:t>並透過地震逃生演練與宣導，加強師生對地震的認識與突發</w:t>
                  </w: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狀況的應變能力。</w:t>
                  </w:r>
                </w:p>
                <w:p w14:paraId="019C2707" w14:textId="77777777" w:rsidR="00261C7B" w:rsidRDefault="00261C7B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  <w:p w14:paraId="201CE30B" w14:textId="77777777" w:rsidR="00261C7B" w:rsidRDefault="00261C7B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  <w:p w14:paraId="2F883542" w14:textId="77777777" w:rsidR="00261C7B" w:rsidRDefault="00365E13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間接目的</w:t>
                  </w:r>
                </w:p>
                <w:p w14:paraId="3BDABE9E" w14:textId="77777777" w:rsidR="00261C7B" w:rsidRDefault="00365E13" w:rsidP="00B16240">
                  <w:pPr>
                    <w:ind w:leftChars="20" w:left="48"/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/>
                      <w:szCs w:val="24"/>
                      <w:lang w:eastAsia="zh-TW"/>
                    </w:rPr>
                    <w:t>專注、獨立、協調、與秩序性的建立。</w:t>
                  </w:r>
                </w:p>
                <w:p w14:paraId="0FEE0F21" w14:textId="77777777" w:rsidR="00261C7B" w:rsidRDefault="00261C7B">
                  <w:pPr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  <w:p w14:paraId="3D1117F1" w14:textId="77777777" w:rsidR="00261C7B" w:rsidRDefault="00261C7B">
                  <w:pPr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  <w:p w14:paraId="3EAEDD83" w14:textId="4C36DF42" w:rsidR="00B16240" w:rsidRDefault="00B16240">
                  <w:pPr>
                    <w:rPr>
                      <w:rFonts w:ascii="標楷體" w:eastAsia="標楷體" w:hAnsi="標楷體"/>
                      <w:szCs w:val="24"/>
                      <w:lang w:eastAsia="zh-TW"/>
                    </w:rPr>
                  </w:pPr>
                </w:p>
              </w:tc>
            </w:tr>
          </w:tbl>
          <w:p w14:paraId="4FF652FF" w14:textId="77777777" w:rsidR="00261C7B" w:rsidRDefault="00261C7B">
            <w:pPr>
              <w:rPr>
                <w:rFonts w:ascii="標楷體" w:eastAsia="標楷體" w:hAnsi="標楷體"/>
              </w:rPr>
            </w:pPr>
          </w:p>
        </w:tc>
      </w:tr>
      <w:tr w:rsidR="00261C7B" w14:paraId="58A45B29" w14:textId="77777777">
        <w:tc>
          <w:tcPr>
            <w:tcW w:w="10762" w:type="dxa"/>
            <w:gridSpan w:val="4"/>
            <w:tcBorders>
              <w:top w:val="single" w:sz="4" w:space="0" w:color="auto"/>
            </w:tcBorders>
          </w:tcPr>
          <w:p w14:paraId="4FF3D7A3" w14:textId="77777777" w:rsidR="00261C7B" w:rsidRDefault="00365E1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感官教育</w:t>
            </w:r>
          </w:p>
        </w:tc>
      </w:tr>
      <w:tr w:rsidR="00261C7B" w14:paraId="20CE07A5" w14:textId="77777777"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10A8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課程目標(直接目的):</w:t>
            </w:r>
          </w:p>
          <w:p w14:paraId="186DD1EE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認-1-1蒐集生活環境中的數學訊息</w:t>
            </w:r>
          </w:p>
          <w:p w14:paraId="481B4338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認-2-2整理自然現象訊息間的關係</w:t>
            </w:r>
          </w:p>
          <w:p w14:paraId="5450F892" w14:textId="1EFB4945" w:rsidR="00BA1EE1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語-1-4理解生活環境中的圖像符號</w:t>
            </w:r>
          </w:p>
        </w:tc>
        <w:tc>
          <w:tcPr>
            <w:tcW w:w="6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D67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學習指標(間接目的):</w:t>
            </w:r>
          </w:p>
          <w:p w14:paraId="250C65A1" w14:textId="017B11B9" w:rsidR="00261C7B" w:rsidRDefault="00365E13" w:rsidP="00AC5E1B">
            <w:pPr>
              <w:spacing w:line="400" w:lineRule="exact"/>
              <w:ind w:rightChars="-47" w:right="-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認-大-1-1-5運用標準單位測量自然現象或文化產物特徵</w:t>
            </w:r>
            <w:r w:rsidR="00AC5E1B">
              <w:rPr>
                <w:rFonts w:ascii="標楷體" w:eastAsia="標楷體" w:hAnsi="標楷體" w:hint="eastAsia"/>
              </w:rPr>
              <w:t>的</w:t>
            </w:r>
          </w:p>
          <w:p w14:paraId="67A3A9D4" w14:textId="6D1CB5E5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訊息</w:t>
            </w:r>
          </w:p>
          <w:p w14:paraId="64FED00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認-大-2-2-2</w:t>
            </w:r>
            <w:r>
              <w:rPr>
                <w:rFonts w:ascii="標楷體" w:eastAsia="標楷體" w:hAnsi="標楷體" w:cs="標楷體" w:hint="eastAsia"/>
                <w:szCs w:val="24"/>
              </w:rPr>
              <w:t>與他人討論自然現象特徵間的關係</w:t>
            </w:r>
          </w:p>
          <w:p w14:paraId="06D126E6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語-大-1-4-2知道能使用圖像記錄與說明</w:t>
            </w:r>
          </w:p>
        </w:tc>
      </w:tr>
      <w:tr w:rsidR="00261C7B" w14:paraId="097A704D" w14:textId="77777777">
        <w:tc>
          <w:tcPr>
            <w:tcW w:w="4336" w:type="dxa"/>
            <w:gridSpan w:val="2"/>
          </w:tcPr>
          <w:p w14:paraId="1B08005D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認知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6426" w:type="dxa"/>
            <w:gridSpan w:val="2"/>
            <w:vMerge/>
          </w:tcPr>
          <w:p w14:paraId="1D02A4D6" w14:textId="77777777" w:rsidR="00261C7B" w:rsidRDefault="00261C7B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261C7B" w14:paraId="139FCB12" w14:textId="77777777">
        <w:tc>
          <w:tcPr>
            <w:tcW w:w="2122" w:type="dxa"/>
          </w:tcPr>
          <w:p w14:paraId="3932E32F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3762" w:type="dxa"/>
            <w:gridSpan w:val="2"/>
            <w:tcBorders>
              <w:bottom w:val="single" w:sz="4" w:space="0" w:color="auto"/>
            </w:tcBorders>
          </w:tcPr>
          <w:p w14:paraId="7042582A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4878" w:type="dxa"/>
          </w:tcPr>
          <w:p w14:paraId="3C3D3826" w14:textId="77777777" w:rsidR="00261C7B" w:rsidRDefault="00365E13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261C7B" w14:paraId="44206364" w14:textId="77777777">
        <w:trPr>
          <w:trHeight w:val="11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6E4A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1.三項式立方</w:t>
            </w:r>
          </w:p>
          <w:p w14:paraId="455DD364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(散放)</w:t>
            </w:r>
          </w:p>
          <w:p w14:paraId="3B837A3F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3DF59156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0D570E7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2.小六角形盒</w:t>
            </w:r>
          </w:p>
          <w:p w14:paraId="67590D88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E68FC69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CA83875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6CA7C07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C8AEB6B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3.藍色三角形盒</w:t>
            </w:r>
          </w:p>
          <w:p w14:paraId="39D93C4C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CC5133A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08629244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3.幾何立體組</w:t>
            </w:r>
          </w:p>
          <w:p w14:paraId="502A8218" w14:textId="77777777" w:rsidR="00261C7B" w:rsidRDefault="00365E13">
            <w:pPr>
              <w:adjustRightIn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AC5E1B">
              <w:rPr>
                <w:rFonts w:ascii="標楷體" w:eastAsia="標楷體" w:hAnsi="標楷體" w:hint="eastAsia"/>
                <w:sz w:val="16"/>
                <w:szCs w:val="16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>拼圖</w:t>
            </w:r>
            <w:r w:rsidRPr="00AC5E1B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平面立體與</w:t>
            </w:r>
          </w:p>
          <w:p w14:paraId="09CDA7EA" w14:textId="559AF362" w:rsidR="00261C7B" w:rsidRDefault="00365E13" w:rsidP="00FE43A9">
            <w:pPr>
              <w:adjustRightIn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點線面概念</w:t>
            </w:r>
          </w:p>
          <w:p w14:paraId="31AF83A4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3559F6EE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762E5D2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0AEB8532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4.認識</w:t>
            </w:r>
            <w:r>
              <w:rPr>
                <w:rFonts w:ascii="標楷體" w:eastAsia="標楷體" w:hAnsi="標楷體" w:hint="eastAsia"/>
              </w:rPr>
              <w:t>鈍</w:t>
            </w:r>
            <w:r>
              <w:rPr>
                <w:rFonts w:ascii="標楷體" w:eastAsia="標楷體" w:hAnsi="標楷體"/>
              </w:rPr>
              <w:t>角</w:t>
            </w:r>
            <w:r>
              <w:rPr>
                <w:rFonts w:ascii="標楷體" w:eastAsia="標楷體" w:hAnsi="標楷體" w:hint="eastAsia"/>
              </w:rPr>
              <w:t>、銳角</w:t>
            </w:r>
          </w:p>
          <w:p w14:paraId="086188A3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1329F907" w14:textId="303A4818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46EC9CCE" w14:textId="77777777" w:rsidR="00FE43A9" w:rsidRDefault="00FE43A9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4C43401C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5.矩陣</w:t>
            </w:r>
          </w:p>
          <w:p w14:paraId="4AFF3F59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（彩色圓柱體）</w:t>
            </w:r>
          </w:p>
          <w:p w14:paraId="3D2E169E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2C268AB5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DA41D64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  <w:p w14:paraId="1529FE47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0E022350" w14:textId="77777777" w:rsidR="00EF7A29" w:rsidRDefault="00EF7A29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02DAEBE" w14:textId="77777777" w:rsidR="00EF7A29" w:rsidRDefault="00EF7A29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8D6244D" w14:textId="77777777" w:rsidR="00EF7A29" w:rsidRDefault="00EF7A29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690F5C97" w14:textId="2873547E" w:rsidR="00EF7A29" w:rsidRDefault="00EF7A29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0E85" w14:textId="77777777" w:rsidR="00261C7B" w:rsidRDefault="00365E13">
            <w:pPr>
              <w:snapToGrid w:val="0"/>
              <w:spacing w:line="400" w:lineRule="exact"/>
              <w:ind w:rightChars="7" w:right="17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培養視覺對三次元的辨別能力。</w:t>
            </w:r>
          </w:p>
          <w:p w14:paraId="23B9D05F" w14:textId="77777777" w:rsidR="00261C7B" w:rsidRDefault="00365E13">
            <w:pPr>
              <w:snapToGrid w:val="0"/>
              <w:spacing w:line="400" w:lineRule="exact"/>
              <w:ind w:leftChars="-17" w:left="-41" w:rightChars="7" w:right="17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學習部份與整體的概念。</w:t>
            </w:r>
          </w:p>
          <w:p w14:paraId="2A7B8E00" w14:textId="77777777" w:rsidR="00261C7B" w:rsidRDefault="00365E13">
            <w:pPr>
              <w:snapToGrid w:val="0"/>
              <w:spacing w:line="400" w:lineRule="exact"/>
              <w:ind w:leftChars="-17" w:left="-41" w:rightChars="7" w:right="17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學習立體的組合與分解的概念。</w:t>
            </w:r>
          </w:p>
          <w:p w14:paraId="61036665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5A7C2D12" w14:textId="77777777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運用各種不同的三角形(正三角形、等腰三角形</w:t>
            </w:r>
            <w:r>
              <w:rPr>
                <w:rFonts w:ascii="微軟正黑體" w:eastAsia="微軟正黑體" w:hAnsi="微軟正黑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鈍角三角形)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>建構變化出六角形、梯形與菱形，從中認識各形狀之間的關係</w:t>
            </w:r>
            <w:r>
              <w:rPr>
                <w:rFonts w:ascii="標楷體" w:eastAsia="標楷體" w:hAnsi="標楷體"/>
              </w:rPr>
              <w:t>。</w:t>
            </w:r>
          </w:p>
          <w:p w14:paraId="68D9F975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4D1FD749" w14:textId="66F8CFBD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了解相同直角三角形可組合成不同的形狀</w:t>
            </w:r>
            <w:r w:rsidR="00FE43A9">
              <w:rPr>
                <w:rFonts w:ascii="標楷體" w:eastAsia="標楷體" w:hAnsi="標楷體" w:hint="eastAsia"/>
              </w:rPr>
              <w:t>。</w:t>
            </w:r>
          </w:p>
          <w:p w14:paraId="75729533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0D43E941" w14:textId="77777777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藉由平面</w:t>
            </w:r>
            <w:r>
              <w:rPr>
                <w:rFonts w:ascii="標楷體" w:eastAsia="標楷體" w:hAnsi="標楷體"/>
              </w:rPr>
              <w:t>展開</w:t>
            </w:r>
            <w:r>
              <w:rPr>
                <w:rFonts w:ascii="標楷體" w:eastAsia="標楷體" w:hAnsi="標楷體" w:hint="eastAsia"/>
              </w:rPr>
              <w:t>圖的組合與分解，深入了解各種立體幾何形狀的構造與特性。</w:t>
            </w:r>
          </w:p>
          <w:p w14:paraId="01581DBC" w14:textId="77777777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了解幾何立體的構成與點、線、面的關係。</w:t>
            </w:r>
          </w:p>
          <w:p w14:paraId="4A8410C8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72C0D984" w14:textId="77777777" w:rsidR="00FE43A9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了解鈍角大於90度，銳角小於90度。</w:t>
            </w:r>
          </w:p>
          <w:p w14:paraId="4650A439" w14:textId="6B658207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學習測量的技巧</w:t>
            </w:r>
            <w:r w:rsidR="00FE43A9">
              <w:rPr>
                <w:rFonts w:ascii="標楷體" w:eastAsia="標楷體" w:hAnsi="標楷體" w:hint="eastAsia"/>
              </w:rPr>
              <w:t>。</w:t>
            </w:r>
          </w:p>
          <w:p w14:paraId="6DD21DD0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5735AC9B" w14:textId="2C152254" w:rsidR="00261C7B" w:rsidRDefault="00365E13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透過視覺的辨識，觀察形體大小、</w:t>
            </w:r>
            <w:r w:rsidR="00AC5E1B">
              <w:rPr>
                <w:rFonts w:ascii="標楷體" w:eastAsia="標楷體" w:hAnsi="標楷體" w:hint="eastAsia"/>
              </w:rPr>
              <w:t>粗細、</w:t>
            </w:r>
            <w:r>
              <w:rPr>
                <w:rFonts w:ascii="標楷體" w:eastAsia="標楷體" w:hAnsi="標楷體" w:hint="eastAsia"/>
              </w:rPr>
              <w:t>高低的差異，培養敏銳的觀察力。</w:t>
            </w:r>
          </w:p>
          <w:p w14:paraId="59685FCD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15F5F57C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30C52C1F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44987BC2" w14:textId="77777777" w:rsidR="00261C7B" w:rsidRDefault="00261C7B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649B92D7" w14:textId="77777777" w:rsidR="00103B55" w:rsidRDefault="00103B55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735ED510" w14:textId="77777777" w:rsidR="00103B55" w:rsidRDefault="00103B55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  <w:p w14:paraId="75EA238A" w14:textId="41D2ACD5" w:rsidR="00103B55" w:rsidRPr="00AC5E1B" w:rsidRDefault="00103B55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878" w:type="dxa"/>
          </w:tcPr>
          <w:p w14:paraId="018EE02C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作為代數的預備。</w:t>
            </w:r>
          </w:p>
          <w:p w14:paraId="613AA397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學習三次元方程式的概念。</w:t>
            </w:r>
          </w:p>
          <w:p w14:paraId="21A2CD1F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DA3E777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13F3ABD5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經由比較了解面積相等的概念。</w:t>
            </w:r>
          </w:p>
          <w:p w14:paraId="0613B791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D75D718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CC98E01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B59B7D9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BEEC080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為幾何學做預備。</w:t>
            </w:r>
          </w:p>
          <w:p w14:paraId="4EA44053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879CF68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15B989C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利用黏土與竹籤做立體作品。</w:t>
            </w:r>
          </w:p>
          <w:p w14:paraId="11FA75A9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508097D4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04D8C22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A05F8AC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E30A1CD" w14:textId="77777777" w:rsidR="00261C7B" w:rsidRDefault="00261C7B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21D64C" w14:textId="77777777" w:rsidR="00261C7B" w:rsidRDefault="00365E13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環境中找出</w:t>
            </w:r>
            <w:r>
              <w:rPr>
                <w:rFonts w:ascii="標楷體" w:eastAsia="標楷體" w:hAnsi="標楷體" w:hint="eastAsia"/>
              </w:rPr>
              <w:t>鈍</w:t>
            </w:r>
            <w:r>
              <w:rPr>
                <w:rFonts w:ascii="標楷體" w:eastAsia="標楷體" w:hAnsi="標楷體"/>
              </w:rPr>
              <w:t>角</w:t>
            </w:r>
            <w:r>
              <w:rPr>
                <w:rFonts w:ascii="標楷體" w:eastAsia="標楷體" w:hAnsi="標楷體" w:hint="eastAsia"/>
              </w:rPr>
              <w:t>、銳角的</w:t>
            </w:r>
            <w:r>
              <w:rPr>
                <w:rFonts w:ascii="標楷體" w:eastAsia="標楷體" w:hAnsi="標楷體" w:hint="eastAsia"/>
                <w:szCs w:val="24"/>
              </w:rPr>
              <w:t>遊戲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726E617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D1A335E" w14:textId="7E486DBD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BA6E2DF" w14:textId="77777777" w:rsidR="00FE43A9" w:rsidRDefault="00FE43A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2F0E461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培養序列概念。</w:t>
            </w:r>
          </w:p>
          <w:p w14:paraId="1E7660BD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做4組彩色圓柱體的矩陣，並找出5對雙胞胎。</w:t>
            </w:r>
          </w:p>
          <w:p w14:paraId="3E6A041C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704899F" w14:textId="77777777" w:rsidR="00261C7B" w:rsidRDefault="00365E13">
            <w:pPr>
              <w:spacing w:line="400" w:lineRule="exact"/>
              <w:rPr>
                <w:rStyle w:val="11"/>
              </w:rPr>
            </w:pPr>
            <w:r>
              <w:rPr>
                <w:rStyle w:val="11"/>
                <w:rFonts w:hint="eastAsia"/>
              </w:rPr>
              <w:t xml:space="preserve"> </w:t>
            </w:r>
          </w:p>
        </w:tc>
      </w:tr>
      <w:tr w:rsidR="00261C7B" w14:paraId="58FA41FB" w14:textId="77777777">
        <w:tc>
          <w:tcPr>
            <w:tcW w:w="10762" w:type="dxa"/>
            <w:gridSpan w:val="4"/>
          </w:tcPr>
          <w:p w14:paraId="2991C9DF" w14:textId="77777777" w:rsidR="00261C7B" w:rsidRDefault="00365E1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數學教育</w:t>
            </w:r>
          </w:p>
        </w:tc>
      </w:tr>
      <w:tr w:rsidR="00261C7B" w14:paraId="70D4955C" w14:textId="77777777"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F7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課程目標(直接目的):</w:t>
            </w:r>
          </w:p>
          <w:p w14:paraId="1BA30C8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認-1-1蒐集生活環境中的數學訊息</w:t>
            </w:r>
          </w:p>
          <w:p w14:paraId="59241791" w14:textId="475FF4A4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認-2-1整理生活環境中的數</w:t>
            </w:r>
            <w:r w:rsidR="005C0688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訊息</w:t>
            </w:r>
            <w:r>
              <w:rPr>
                <w:rFonts w:ascii="標楷體" w:eastAsia="標楷體" w:hAnsi="標楷體"/>
              </w:rPr>
              <w:t xml:space="preserve">         </w:t>
            </w:r>
          </w:p>
        </w:tc>
        <w:tc>
          <w:tcPr>
            <w:tcW w:w="6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F9EE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學習指標(間接目的):</w:t>
            </w:r>
          </w:p>
          <w:p w14:paraId="6588FAA6" w14:textId="64210A9D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認-大-1-1-3辨識生活環境</w:t>
            </w:r>
            <w:r w:rsidR="005C068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數字符號的意義</w:t>
            </w:r>
          </w:p>
          <w:p w14:paraId="53048E51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認-大-2-1-3運用十以內的合成與分解整理數量訊息</w:t>
            </w:r>
          </w:p>
        </w:tc>
      </w:tr>
      <w:tr w:rsidR="00261C7B" w14:paraId="0ACBC15A" w14:textId="77777777">
        <w:tc>
          <w:tcPr>
            <w:tcW w:w="4336" w:type="dxa"/>
            <w:gridSpan w:val="2"/>
          </w:tcPr>
          <w:p w14:paraId="2672E5C1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領域:認知</w:t>
            </w:r>
          </w:p>
        </w:tc>
        <w:tc>
          <w:tcPr>
            <w:tcW w:w="6426" w:type="dxa"/>
            <w:gridSpan w:val="2"/>
            <w:vMerge/>
          </w:tcPr>
          <w:p w14:paraId="20E4F65B" w14:textId="77777777" w:rsidR="00261C7B" w:rsidRDefault="00261C7B">
            <w:pPr>
              <w:rPr>
                <w:rFonts w:ascii="標楷體" w:eastAsia="標楷體" w:hAnsi="標楷體"/>
              </w:rPr>
            </w:pPr>
          </w:p>
        </w:tc>
      </w:tr>
      <w:tr w:rsidR="00261C7B" w14:paraId="0155ADA6" w14:textId="77777777">
        <w:tc>
          <w:tcPr>
            <w:tcW w:w="2122" w:type="dxa"/>
          </w:tcPr>
          <w:p w14:paraId="45C54754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3762" w:type="dxa"/>
            <w:gridSpan w:val="2"/>
            <w:tcBorders>
              <w:bottom w:val="single" w:sz="4" w:space="0" w:color="auto"/>
            </w:tcBorders>
          </w:tcPr>
          <w:p w14:paraId="3C4E2CBF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4878" w:type="dxa"/>
          </w:tcPr>
          <w:p w14:paraId="1E175CF4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261C7B" w14:paraId="390C4DEE" w14:textId="77777777">
        <w:trPr>
          <w:trHeight w:val="5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7EA3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1.時鐘:認識整點 </w:t>
            </w:r>
          </w:p>
          <w:p w14:paraId="7254D0F5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 與半點</w:t>
            </w:r>
          </w:p>
          <w:p w14:paraId="3AE1323A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</w:rPr>
            </w:pPr>
          </w:p>
          <w:p w14:paraId="6C50B236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2.合十蛇</w:t>
            </w:r>
          </w:p>
          <w:p w14:paraId="7BB2B8E6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126C44AC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3.數字彩虹字 </w:t>
            </w:r>
          </w:p>
          <w:p w14:paraId="5E932A5D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（0~9）</w:t>
            </w:r>
          </w:p>
          <w:p w14:paraId="0BFD99E3" w14:textId="56B895B7" w:rsidR="0008646D" w:rsidRDefault="0008646D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0254720A" w14:textId="77777777" w:rsidR="00EF7A29" w:rsidRDefault="00EF7A29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A9CFC36" w14:textId="1E492080" w:rsidR="00830F52" w:rsidRDefault="00365E13" w:rsidP="00830F5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4.</w:t>
            </w:r>
            <w:r w:rsidR="00830F52">
              <w:rPr>
                <w:rFonts w:ascii="標楷體" w:eastAsia="標楷體" w:hAnsi="標楷體" w:hint="eastAsia"/>
                <w:spacing w:val="-3"/>
                <w:szCs w:val="24"/>
              </w:rPr>
              <w:t xml:space="preserve"> </w:t>
            </w:r>
            <w:r w:rsidR="00830F52" w:rsidRPr="00830F52">
              <w:rPr>
                <w:rFonts w:ascii="標楷體" w:eastAsia="標楷體" w:hAnsi="標楷體" w:hint="eastAsia"/>
                <w:spacing w:val="-3"/>
                <w:szCs w:val="24"/>
              </w:rPr>
              <w:t>銀行遊戲</w:t>
            </w:r>
            <w:r w:rsidR="00830F52">
              <w:rPr>
                <w:rFonts w:ascii="標楷體" w:eastAsia="標楷體" w:hAnsi="標楷體" w:hint="eastAsia"/>
                <w:spacing w:val="-3"/>
                <w:szCs w:val="24"/>
              </w:rPr>
              <w:t>/</w:t>
            </w:r>
          </w:p>
          <w:p w14:paraId="766847AB" w14:textId="084DE43B" w:rsidR="00261C7B" w:rsidRDefault="00830F52" w:rsidP="00830F5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  郵票遊戲取量</w:t>
            </w:r>
          </w:p>
          <w:p w14:paraId="19926CD3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  </w:t>
            </w:r>
          </w:p>
          <w:p w14:paraId="4C535DAC" w14:textId="38B92CEF" w:rsidR="00830F52" w:rsidRPr="00830F52" w:rsidRDefault="00365E13" w:rsidP="00830F5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5.</w:t>
            </w:r>
            <w:r w:rsidR="00830F52">
              <w:rPr>
                <w:rFonts w:ascii="標楷體" w:eastAsia="標楷體" w:hAnsi="標楷體"/>
                <w:spacing w:val="-3"/>
                <w:szCs w:val="24"/>
              </w:rPr>
              <w:t xml:space="preserve"> </w:t>
            </w:r>
            <w:r w:rsidR="00830F52">
              <w:rPr>
                <w:rFonts w:ascii="標楷體" w:eastAsia="標楷體" w:hAnsi="標楷體" w:hint="eastAsia"/>
                <w:spacing w:val="-3"/>
                <w:szCs w:val="24"/>
              </w:rPr>
              <w:t>銀行遊戲</w:t>
            </w:r>
          </w:p>
          <w:p w14:paraId="21659E51" w14:textId="787AF515" w:rsidR="00261C7B" w:rsidRDefault="00830F52" w:rsidP="00830F5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 w:rsidRPr="00830F52">
              <w:rPr>
                <w:rFonts w:ascii="標楷體" w:eastAsia="標楷體" w:hAnsi="標楷體" w:hint="eastAsia"/>
                <w:spacing w:val="-3"/>
                <w:szCs w:val="24"/>
              </w:rPr>
              <w:t xml:space="preserve"> （不進位加法）</w:t>
            </w: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</w:t>
            </w:r>
          </w:p>
          <w:p w14:paraId="1C428FAD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DC9760B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6.唱數練習</w:t>
            </w:r>
          </w:p>
          <w:p w14:paraId="44C25658" w14:textId="4907CC09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</w:t>
            </w:r>
            <w:r w:rsidR="00E07B49">
              <w:rPr>
                <w:rFonts w:ascii="標楷體" w:eastAsia="標楷體" w:hAnsi="標楷體" w:hint="eastAsia"/>
                <w:spacing w:val="-3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pacing w:val="-3"/>
                <w:szCs w:val="24"/>
              </w:rPr>
              <w:t>*5和10的倍數</w:t>
            </w:r>
          </w:p>
          <w:p w14:paraId="02646AED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 xml:space="preserve">  </w:t>
            </w:r>
          </w:p>
          <w:p w14:paraId="7D082CBF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7.平方鍊1-10</w:t>
            </w:r>
          </w:p>
          <w:p w14:paraId="2F555B15" w14:textId="77777777" w:rsidR="000D39D4" w:rsidRDefault="000D39D4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62410BAC" w14:textId="77777777" w:rsidR="000D39D4" w:rsidRDefault="000D39D4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0FBE056E" w14:textId="77777777" w:rsidR="00595E13" w:rsidRDefault="0059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6EDFDAD4" w14:textId="7A39797B" w:rsidR="000D39D4" w:rsidRDefault="000D39D4">
            <w:pPr>
              <w:autoSpaceDE w:val="0"/>
              <w:autoSpaceDN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8.減法尺規板</w:t>
            </w: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C375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能認讀整點及半點時鐘，並說出正確的時間。</w:t>
            </w:r>
          </w:p>
          <w:p w14:paraId="0601233E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74B1BCCA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以具體的數量熟練數字10的合成。</w:t>
            </w:r>
          </w:p>
          <w:p w14:paraId="0B3DECCE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7F97AEA6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數字符號運筆練習</w:t>
            </w:r>
            <w:r>
              <w:rPr>
                <w:rFonts w:ascii="標楷體" w:eastAsia="標楷體" w:hAnsi="標楷體"/>
                <w:spacing w:val="-3"/>
                <w:szCs w:val="24"/>
              </w:rPr>
              <w:t>。</w:t>
            </w:r>
          </w:p>
          <w:p w14:paraId="7914196D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7AF3E3F8" w14:textId="6B7D1C52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9B4589F" w14:textId="77777777" w:rsidR="00EF7A29" w:rsidRDefault="00EF7A29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4741616" w14:textId="79072B0F" w:rsidR="0008646D" w:rsidRDefault="005139D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以具體的數與量進行對應，為抽象性符號的四則運算概念做預備。</w:t>
            </w:r>
          </w:p>
          <w:p w14:paraId="5CF6147F" w14:textId="5BDC53CD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61D8F1DF" w14:textId="77777777" w:rsidR="005139D2" w:rsidRDefault="005139D2" w:rsidP="005139D2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依題目卡做位名辨別及取量。</w:t>
            </w:r>
          </w:p>
          <w:p w14:paraId="677D27B2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3B585F6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72337E25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練習5和10個一數，並熟悉其數字符號。</w:t>
            </w:r>
          </w:p>
          <w:p w14:paraId="55A27862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F37B872" w14:textId="42D1452D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了解平方鍊及串珠片之間的關係，並</w:t>
            </w:r>
            <w:r w:rsidR="00F45A80">
              <w:rPr>
                <w:rFonts w:ascii="標楷體" w:eastAsia="標楷體" w:hAnsi="標楷體" w:hint="eastAsia"/>
                <w:spacing w:val="-3"/>
                <w:szCs w:val="24"/>
              </w:rPr>
              <w:t>學習運</w:t>
            </w:r>
            <w:r>
              <w:rPr>
                <w:rFonts w:ascii="標楷體" w:eastAsia="標楷體" w:hAnsi="標楷體" w:hint="eastAsia"/>
                <w:spacing w:val="-3"/>
                <w:szCs w:val="24"/>
              </w:rPr>
              <w:t>用不同的數數方式，2個一數、3個一數、4個一數</w:t>
            </w:r>
            <w:r>
              <w:rPr>
                <w:rFonts w:ascii="標楷體" w:eastAsia="標楷體" w:hAnsi="標楷體"/>
                <w:spacing w:val="-3"/>
                <w:szCs w:val="24"/>
              </w:rPr>
              <w:t>……</w:t>
            </w:r>
            <w:r>
              <w:rPr>
                <w:rFonts w:ascii="標楷體" w:eastAsia="標楷體" w:hAnsi="標楷體" w:hint="eastAsia"/>
                <w:spacing w:val="-3"/>
                <w:szCs w:val="24"/>
              </w:rPr>
              <w:t>。</w:t>
            </w:r>
          </w:p>
          <w:p w14:paraId="77ABE0F3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17E1CDEE" w14:textId="7E74E768" w:rsidR="00261C7B" w:rsidRDefault="00F45A80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透過教具操作，理解基本減法的元素與概念。</w:t>
            </w:r>
          </w:p>
          <w:p w14:paraId="22CDC378" w14:textId="38F3C079" w:rsidR="00F45A80" w:rsidRPr="00F45A80" w:rsidRDefault="00F45A80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在操作中發現數字變動的順序與規律，提升計算能力。</w:t>
            </w:r>
          </w:p>
          <w:p w14:paraId="12083D4B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1F01F9B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C754CEB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43392C3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59F6E2B" w14:textId="77777777" w:rsidR="00261C7B" w:rsidRDefault="00261C7B">
            <w:pPr>
              <w:snapToGrid w:val="0"/>
              <w:spacing w:line="360" w:lineRule="auto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37C02F2" w14:textId="1B023529" w:rsidR="00261C7B" w:rsidRDefault="00261C7B">
            <w:pPr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EBE2F79" w14:textId="77777777" w:rsidR="00F23805" w:rsidRPr="00E663F0" w:rsidRDefault="00F23805"/>
          <w:p w14:paraId="3B08DD9A" w14:textId="77777777" w:rsidR="00261C7B" w:rsidRDefault="00261C7B"/>
        </w:tc>
        <w:tc>
          <w:tcPr>
            <w:tcW w:w="4878" w:type="dxa"/>
          </w:tcPr>
          <w:p w14:paraId="1103B70B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觀察時鐘的變化，並與日常生活結合。</w:t>
            </w:r>
          </w:p>
          <w:p w14:paraId="5691E7CD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6769644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7E6F6CAA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B9881D5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094EC421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數字0-9筆順的正確練習。</w:t>
            </w:r>
          </w:p>
          <w:p w14:paraId="34B9B2A1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數字聯想畫。</w:t>
            </w:r>
          </w:p>
          <w:p w14:paraId="530693B1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手指肌肉的正確掌握與運用練習。</w:t>
            </w:r>
          </w:p>
          <w:p w14:paraId="0AF9C31A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2ABE843A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69E37F5B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3450822C" w14:textId="7777777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3F93D6B" w14:textId="7CA793F7" w:rsidR="00261C7B" w:rsidRDefault="00261C7B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3E45CA0" w14:textId="77777777" w:rsidR="00EF7A29" w:rsidRDefault="00EF7A29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D5D77AC" w14:textId="77777777" w:rsidR="00E07B49" w:rsidRDefault="00E07B49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799C18A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數數接龍遊戲。</w:t>
            </w:r>
          </w:p>
          <w:p w14:paraId="078F28F6" w14:textId="77777777" w:rsidR="00261C7B" w:rsidRDefault="00365E13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Cs w:val="24"/>
              </w:rPr>
              <w:t>倍數概念的建立。</w:t>
            </w:r>
          </w:p>
          <w:p w14:paraId="52120A65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54DD8674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1CC8B175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7913B70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4AC36B7D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  <w:spacing w:val="-3"/>
                <w:szCs w:val="24"/>
              </w:rPr>
            </w:pPr>
          </w:p>
          <w:p w14:paraId="10F59971" w14:textId="77777777" w:rsidR="00E663F0" w:rsidRDefault="00E663F0">
            <w:pPr>
              <w:autoSpaceDE w:val="0"/>
              <w:autoSpaceDN w:val="0"/>
              <w:rPr>
                <w:rFonts w:ascii="標楷體" w:eastAsia="標楷體" w:hAnsi="標楷體"/>
              </w:rPr>
            </w:pPr>
          </w:p>
        </w:tc>
      </w:tr>
      <w:tr w:rsidR="00261C7B" w14:paraId="02617E2F" w14:textId="77777777">
        <w:tc>
          <w:tcPr>
            <w:tcW w:w="10762" w:type="dxa"/>
            <w:gridSpan w:val="4"/>
          </w:tcPr>
          <w:p w14:paraId="2816810C" w14:textId="77777777" w:rsidR="00261C7B" w:rsidRDefault="00365E1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語文教育</w:t>
            </w:r>
          </w:p>
        </w:tc>
      </w:tr>
      <w:tr w:rsidR="00261C7B" w14:paraId="4DDF44A9" w14:textId="77777777"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75DD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課程目標(直接目的):</w:t>
            </w:r>
          </w:p>
          <w:p w14:paraId="37E0803F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語-1-2理解歌謠和口語的音韻特性</w:t>
            </w:r>
          </w:p>
          <w:p w14:paraId="3AA4BD17" w14:textId="77777777" w:rsidR="00261C7B" w:rsidRDefault="00365E13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語-1-5理解圖畫書的內容與功能</w:t>
            </w:r>
          </w:p>
          <w:p w14:paraId="5CF6EAC7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語-1-6熟悉閱讀華文的方式</w:t>
            </w:r>
          </w:p>
        </w:tc>
        <w:tc>
          <w:tcPr>
            <w:tcW w:w="6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C2D1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學習指標(間接目的):</w:t>
            </w:r>
          </w:p>
          <w:p w14:paraId="30D37C5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語-大-1-2-1辨認兒歌與童詩的韻腳</w:t>
            </w:r>
          </w:p>
          <w:p w14:paraId="3C55896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語-大-1-5-2理解故事的角色、情節與主題</w:t>
            </w:r>
          </w:p>
          <w:p w14:paraId="2AE4DF1B" w14:textId="294FDD56" w:rsidR="00417269" w:rsidRDefault="0041726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語-大-1-6-2知道華文的閱讀方向</w:t>
            </w:r>
          </w:p>
          <w:p w14:paraId="5483584C" w14:textId="4596DED9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語-大-1-6-4從不同語文的書面文字中辨認華文</w:t>
            </w:r>
          </w:p>
        </w:tc>
      </w:tr>
      <w:tr w:rsidR="00261C7B" w14:paraId="4C97B802" w14:textId="77777777">
        <w:tc>
          <w:tcPr>
            <w:tcW w:w="4336" w:type="dxa"/>
            <w:gridSpan w:val="2"/>
          </w:tcPr>
          <w:p w14:paraId="0959D433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領域:語文</w:t>
            </w:r>
          </w:p>
        </w:tc>
        <w:tc>
          <w:tcPr>
            <w:tcW w:w="6426" w:type="dxa"/>
            <w:gridSpan w:val="2"/>
            <w:vMerge/>
          </w:tcPr>
          <w:p w14:paraId="562E62F8" w14:textId="77777777" w:rsidR="00261C7B" w:rsidRDefault="00261C7B">
            <w:pPr>
              <w:rPr>
                <w:rFonts w:ascii="標楷體" w:eastAsia="標楷體" w:hAnsi="標楷體"/>
              </w:rPr>
            </w:pPr>
          </w:p>
        </w:tc>
      </w:tr>
      <w:tr w:rsidR="00261C7B" w14:paraId="48AF0C1A" w14:textId="77777777">
        <w:tc>
          <w:tcPr>
            <w:tcW w:w="2122" w:type="dxa"/>
          </w:tcPr>
          <w:p w14:paraId="737AFE7D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3762" w:type="dxa"/>
            <w:gridSpan w:val="2"/>
            <w:tcBorders>
              <w:bottom w:val="single" w:sz="4" w:space="0" w:color="auto"/>
            </w:tcBorders>
          </w:tcPr>
          <w:p w14:paraId="5081F27A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4878" w:type="dxa"/>
          </w:tcPr>
          <w:p w14:paraId="24400FE8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261C7B" w14:paraId="5A17C4B3" w14:textId="77777777">
        <w:trPr>
          <w:trHeight w:val="11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2A8A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1.注音彩虹字</w:t>
            </w:r>
          </w:p>
          <w:p w14:paraId="3A8CCBC5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6722406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B17E982" w14:textId="6A9F6C97" w:rsidR="00D1444F" w:rsidRDefault="00D1444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CB45AC5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2.聲、韻符造詞</w:t>
            </w:r>
          </w:p>
          <w:p w14:paraId="29ADAD11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399AFF45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6C1A3A54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3.認識結合韻</w:t>
            </w:r>
          </w:p>
          <w:p w14:paraId="3FDA125B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  <w:p w14:paraId="3AB3C78E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2BFEF524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4.唐詩欣賞</w:t>
            </w:r>
          </w:p>
          <w:p w14:paraId="6F0F35E0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（秋夕、嫦娥）  </w:t>
            </w:r>
          </w:p>
          <w:p w14:paraId="3592BD60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5F5A78C2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5.雙十國慶與中</w:t>
            </w:r>
          </w:p>
          <w:p w14:paraId="64281804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秋節歌曲&amp;童謠</w:t>
            </w:r>
          </w:p>
          <w:p w14:paraId="712E4F1B" w14:textId="77777777" w:rsidR="00261C7B" w:rsidRDefault="00261C7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7479A17F" w14:textId="54830F33" w:rsidR="00261C7B" w:rsidRDefault="0041726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365E13">
              <w:rPr>
                <w:rFonts w:ascii="標楷體" w:eastAsia="標楷體" w:hAnsi="標楷體" w:hint="eastAsia"/>
                <w:szCs w:val="24"/>
              </w:rPr>
              <w:t xml:space="preserve">.語詞接龍     </w:t>
            </w:r>
          </w:p>
          <w:p w14:paraId="79356CFC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11A2F676" w14:textId="4A4BB40B" w:rsidR="00261C7B" w:rsidRDefault="00417269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="00365E13">
              <w:rPr>
                <w:rFonts w:ascii="標楷體" w:eastAsia="標楷體" w:hAnsi="標楷體" w:hint="eastAsia"/>
                <w:szCs w:val="24"/>
              </w:rPr>
              <w:t>.調音練習</w:t>
            </w:r>
          </w:p>
          <w:p w14:paraId="33D5CA89" w14:textId="77777777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08C10122" w14:textId="77777777" w:rsidR="00261C7B" w:rsidRDefault="00261C7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806077A" w14:textId="15DA15FE" w:rsidR="00810D58" w:rsidRDefault="00417269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365E13">
              <w:rPr>
                <w:rFonts w:ascii="標楷體" w:eastAsia="標楷體" w:hAnsi="標楷體" w:hint="eastAsia"/>
                <w:szCs w:val="24"/>
              </w:rPr>
              <w:t>.</w:t>
            </w:r>
            <w:r w:rsidR="00810D58">
              <w:rPr>
                <w:rFonts w:ascii="標楷體" w:eastAsia="標楷體" w:hAnsi="標楷體" w:hint="eastAsia"/>
                <w:szCs w:val="24"/>
              </w:rPr>
              <w:t>橋梁書短文</w:t>
            </w:r>
            <w:r w:rsidR="00F23C73">
              <w:rPr>
                <w:rFonts w:ascii="標楷體" w:eastAsia="標楷體" w:hAnsi="標楷體" w:hint="eastAsia"/>
                <w:szCs w:val="24"/>
              </w:rPr>
              <w:t>閱</w:t>
            </w:r>
          </w:p>
          <w:p w14:paraId="6A553E30" w14:textId="7E6578D9" w:rsidR="00261C7B" w:rsidRDefault="00810D5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讀</w:t>
            </w:r>
          </w:p>
          <w:p w14:paraId="26B9CB1A" w14:textId="31EAC79B" w:rsidR="00261C7B" w:rsidRDefault="00365E1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28B9" w14:textId="6CFB7780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透過描寫鏤空注音</w:t>
            </w:r>
            <w:r w:rsidR="00417269">
              <w:rPr>
                <w:rFonts w:ascii="標楷體" w:eastAsia="標楷體" w:hAnsi="標楷體" w:hint="eastAsia"/>
              </w:rPr>
              <w:t>符號</w:t>
            </w:r>
            <w:r>
              <w:rPr>
                <w:rFonts w:ascii="標楷體" w:eastAsia="標楷體" w:hAnsi="標楷體" w:hint="eastAsia"/>
              </w:rPr>
              <w:t>引導孩子熟悉筆順</w:t>
            </w:r>
            <w:r w:rsidRPr="00F23C73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>
              <w:rPr>
                <w:rFonts w:ascii="標楷體" w:eastAsia="標楷體" w:hAnsi="標楷體" w:hint="eastAsia"/>
              </w:rPr>
              <w:t>為正式書寫預做練習</w:t>
            </w:r>
            <w:r w:rsidRPr="00F23C73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5DA331BF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引導孩子正確握筆姿勢和坐姿。</w:t>
            </w:r>
          </w:p>
          <w:p w14:paraId="58B865FF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52DB9E9" w14:textId="4508C5C6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透過指定的注音</w:t>
            </w:r>
            <w:r w:rsidR="00417269">
              <w:rPr>
                <w:rFonts w:ascii="標楷體" w:eastAsia="標楷體" w:hAnsi="標楷體" w:hint="eastAsia"/>
              </w:rPr>
              <w:t>符號</w:t>
            </w:r>
            <w:r>
              <w:rPr>
                <w:rFonts w:ascii="標楷體" w:eastAsia="標楷體" w:hAnsi="標楷體" w:hint="eastAsia"/>
              </w:rPr>
              <w:t>進行造詞練習，豐富幼兒詞彙。</w:t>
            </w:r>
          </w:p>
          <w:p w14:paraId="63C3E6B8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C9789A0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熟悉結合韻的音韻，為閱讀做準備。</w:t>
            </w:r>
          </w:p>
          <w:p w14:paraId="2BFAEB43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8D6C0B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透過詩詞、故事的朗讀與介紹，認識中秋節的文化活動與特色。</w:t>
            </w:r>
          </w:p>
          <w:p w14:paraId="01ABAE82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2526108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欣賞節慶相關歌曲，引導幼兒探索節慶活動與自己的關係。</w:t>
            </w:r>
          </w:p>
          <w:p w14:paraId="1D614567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2A8F17B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增加語詞詞彙能力。</w:t>
            </w:r>
          </w:p>
          <w:p w14:paraId="2644B501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4E0BF7B" w14:textId="77777777" w:rsidR="00261C7B" w:rsidRDefault="00365E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透過大量的聽覺刺激，精鍊語言中不同調音變化，強化音韻覺識</w:t>
            </w:r>
            <w:r>
              <w:rPr>
                <w:rFonts w:ascii="標楷體" w:eastAsia="標楷體" w:hAnsi="標楷體"/>
                <w:sz w:val="20"/>
                <w:szCs w:val="20"/>
              </w:rPr>
              <w:t>。</w:t>
            </w:r>
          </w:p>
          <w:p w14:paraId="2D1EB38B" w14:textId="77777777" w:rsidR="00261C7B" w:rsidRDefault="00261C7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565B4594" w14:textId="6E6E3076" w:rsidR="00261C7B" w:rsidRDefault="00B500E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透過故事，讓孩子體會到閱讀的字與詞有其組合的原則，並發展出字感、詞感與語感，進而感受讀物字裡行間的趣味。</w:t>
            </w:r>
          </w:p>
          <w:p w14:paraId="5ADC3276" w14:textId="77777777" w:rsidR="00B500E7" w:rsidRDefault="00B500E7" w:rsidP="00B500E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培養良好的閱讀習慣。</w:t>
            </w:r>
          </w:p>
          <w:p w14:paraId="06891F0D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5578F8D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E5ADF3F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E9F9D3B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9BD165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98B1E96" w14:textId="5AAC2966" w:rsidR="00E64524" w:rsidRDefault="00E64524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878" w:type="dxa"/>
          </w:tcPr>
          <w:p w14:paraId="228710E5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8F9326E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D1E36E1" w14:textId="0115CBAE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6F15E1F8" w14:textId="77777777" w:rsidR="00D1444F" w:rsidRDefault="00D1444F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D6617C8" w14:textId="77777777" w:rsidR="00417269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延伸：嘗試做音韻聯想，練習畫出與注音</w:t>
            </w:r>
            <w:r w:rsidR="00417269">
              <w:rPr>
                <w:rFonts w:ascii="標楷體" w:eastAsia="標楷體" w:hAnsi="標楷體" w:hint="eastAsia"/>
              </w:rPr>
              <w:t>符</w:t>
            </w:r>
          </w:p>
          <w:p w14:paraId="0F0B37E3" w14:textId="550FECC3" w:rsidR="00261C7B" w:rsidRDefault="0041726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號</w:t>
            </w:r>
            <w:r w:rsidR="00365E13">
              <w:rPr>
                <w:rFonts w:ascii="標楷體" w:eastAsia="標楷體" w:hAnsi="標楷體" w:hint="eastAsia"/>
              </w:rPr>
              <w:t>相</w:t>
            </w:r>
            <w:r>
              <w:rPr>
                <w:rFonts w:ascii="標楷體" w:eastAsia="標楷體" w:hAnsi="標楷體" w:hint="eastAsia"/>
              </w:rPr>
              <w:t>關圖案</w:t>
            </w:r>
            <w:r>
              <w:rPr>
                <w:rFonts w:ascii="新細明體" w:hAnsi="新細明體" w:hint="eastAsia"/>
              </w:rPr>
              <w:t>。</w:t>
            </w:r>
          </w:p>
          <w:p w14:paraId="45B17B23" w14:textId="5E43408B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</w:p>
          <w:p w14:paraId="44CDBA24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236ADB69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14DF1A7D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A74B2E4" w14:textId="40468721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延伸：哼唱唐詩、律動和加入唐詩</w:t>
            </w:r>
            <w:r w:rsidR="00417269">
              <w:rPr>
                <w:rFonts w:ascii="標楷體" w:eastAsia="標楷體" w:hAnsi="標楷體" w:hint="eastAsia"/>
              </w:rPr>
              <w:t>拼音</w:t>
            </w:r>
            <w:r>
              <w:rPr>
                <w:rFonts w:ascii="標楷體" w:eastAsia="標楷體" w:hAnsi="標楷體" w:hint="eastAsia"/>
              </w:rPr>
              <w:t>重組</w:t>
            </w:r>
          </w:p>
          <w:p w14:paraId="5B52898A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工作</w:t>
            </w:r>
            <w:r>
              <w:rPr>
                <w:rFonts w:ascii="新細明體" w:hAnsi="新細明體" w:hint="eastAsia"/>
              </w:rPr>
              <w:t>。</w:t>
            </w:r>
          </w:p>
          <w:p w14:paraId="087354B1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414B6C1E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欣賞國慶煙火、總統府前表演影片，知道國家生日其節慶活動方式</w:t>
            </w:r>
            <w:r>
              <w:rPr>
                <w:rFonts w:ascii="新細明體" w:hAnsi="新細明體" w:hint="eastAsia"/>
              </w:rPr>
              <w:t>。</w:t>
            </w:r>
          </w:p>
          <w:p w14:paraId="057F895A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0803FEE4" w14:textId="77777777" w:rsidR="00261C7B" w:rsidRDefault="00365E13">
            <w:pPr>
              <w:spacing w:line="400" w:lineRule="exact"/>
              <w:ind w:left="720" w:hangingChars="300" w:hanging="720"/>
            </w:pPr>
            <w:r>
              <w:rPr>
                <w:rFonts w:ascii="標楷體" w:eastAsia="標楷體" w:hAnsi="標楷體" w:hint="eastAsia"/>
              </w:rPr>
              <w:t>延伸：拼音盒練習和繪畫。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1C562C79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30F4E7EA" w14:textId="77777777" w:rsidR="00261C7B" w:rsidRDefault="00365E13">
            <w:pPr>
              <w:spacing w:line="400" w:lineRule="exact"/>
              <w:ind w:left="720" w:hangingChars="30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延伸：加入調音，小組遊戲使學習調音更有趣。</w:t>
            </w:r>
          </w:p>
          <w:p w14:paraId="3E71BA33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2C01073A" w14:textId="77777777" w:rsidR="00261C7B" w:rsidRDefault="00261C7B">
            <w:pPr>
              <w:spacing w:line="400" w:lineRule="exact"/>
              <w:ind w:left="720" w:hangingChars="300" w:hanging="720"/>
            </w:pPr>
          </w:p>
          <w:p w14:paraId="2A535605" w14:textId="77777777" w:rsidR="00261C7B" w:rsidRDefault="00261C7B">
            <w:pPr>
              <w:spacing w:line="400" w:lineRule="exact"/>
              <w:ind w:left="720" w:hangingChars="300" w:hanging="720"/>
            </w:pPr>
          </w:p>
        </w:tc>
      </w:tr>
      <w:tr w:rsidR="00261C7B" w14:paraId="5F854171" w14:textId="77777777">
        <w:tc>
          <w:tcPr>
            <w:tcW w:w="10762" w:type="dxa"/>
            <w:gridSpan w:val="4"/>
          </w:tcPr>
          <w:p w14:paraId="5CE1DA6C" w14:textId="77777777" w:rsidR="00261C7B" w:rsidRDefault="00365E13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美勞教育</w:t>
            </w:r>
          </w:p>
        </w:tc>
      </w:tr>
      <w:tr w:rsidR="00261C7B" w14:paraId="58204043" w14:textId="77777777"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6E96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課程目標(直接目的):</w:t>
            </w:r>
          </w:p>
          <w:p w14:paraId="42AD7E86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美-2-2運用各種形式的藝術媒介進行</w:t>
            </w:r>
          </w:p>
          <w:p w14:paraId="419B1E80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創作     </w:t>
            </w:r>
          </w:p>
          <w:p w14:paraId="47DE5903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社-1-6認識生活環境中文化的多元現</w:t>
            </w:r>
          </w:p>
          <w:p w14:paraId="76EDDC34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象</w:t>
            </w:r>
          </w:p>
        </w:tc>
        <w:tc>
          <w:tcPr>
            <w:tcW w:w="6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094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學習指標(間接目的):</w:t>
            </w:r>
          </w:p>
          <w:p w14:paraId="26F3D0A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美-大-2-2-2運用線條、形狀或色彩，進行創作</w:t>
            </w:r>
          </w:p>
          <w:p w14:paraId="72980A3A" w14:textId="77777777" w:rsidR="00261C7B" w:rsidRDefault="00365E13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社-大-1-6-1</w:t>
            </w:r>
            <w:r>
              <w:rPr>
                <w:rFonts w:ascii="標楷體" w:eastAsia="標楷體" w:hAnsi="標楷體" w:cs="標楷體" w:hint="eastAsia"/>
                <w:szCs w:val="24"/>
              </w:rPr>
              <w:t>樂於參與各種活動</w:t>
            </w:r>
          </w:p>
          <w:p w14:paraId="4DCD4D6D" w14:textId="77777777" w:rsidR="00261C7B" w:rsidRDefault="00261C7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61C7B" w14:paraId="5B812644" w14:textId="77777777">
        <w:tc>
          <w:tcPr>
            <w:tcW w:w="4336" w:type="dxa"/>
            <w:gridSpan w:val="2"/>
          </w:tcPr>
          <w:p w14:paraId="684E393B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領域: 美感、社會</w:t>
            </w:r>
          </w:p>
        </w:tc>
        <w:tc>
          <w:tcPr>
            <w:tcW w:w="6426" w:type="dxa"/>
            <w:gridSpan w:val="2"/>
            <w:vMerge/>
          </w:tcPr>
          <w:p w14:paraId="1BF6860B" w14:textId="77777777" w:rsidR="00261C7B" w:rsidRDefault="00261C7B">
            <w:pPr>
              <w:rPr>
                <w:rFonts w:ascii="標楷體" w:eastAsia="標楷體" w:hAnsi="標楷體"/>
              </w:rPr>
            </w:pPr>
          </w:p>
        </w:tc>
      </w:tr>
      <w:tr w:rsidR="00261C7B" w14:paraId="6686DC37" w14:textId="77777777">
        <w:tc>
          <w:tcPr>
            <w:tcW w:w="2122" w:type="dxa"/>
          </w:tcPr>
          <w:p w14:paraId="04A5E97B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工作名稱</w:t>
            </w:r>
          </w:p>
        </w:tc>
        <w:tc>
          <w:tcPr>
            <w:tcW w:w="3762" w:type="dxa"/>
            <w:gridSpan w:val="2"/>
            <w:tcBorders>
              <w:bottom w:val="single" w:sz="4" w:space="0" w:color="auto"/>
            </w:tcBorders>
          </w:tcPr>
          <w:p w14:paraId="6BFAC0F0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直接目的</w:t>
            </w:r>
          </w:p>
        </w:tc>
        <w:tc>
          <w:tcPr>
            <w:tcW w:w="4878" w:type="dxa"/>
          </w:tcPr>
          <w:p w14:paraId="0DC8AC4E" w14:textId="77777777" w:rsidR="00261C7B" w:rsidRDefault="00365E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間接目的與工作延伸</w:t>
            </w:r>
          </w:p>
        </w:tc>
      </w:tr>
      <w:tr w:rsidR="00261C7B" w14:paraId="710F703C" w14:textId="77777777">
        <w:trPr>
          <w:trHeight w:val="115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FC6F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1.縫工</w:t>
            </w:r>
          </w:p>
          <w:p w14:paraId="4FCB10EE" w14:textId="77777777" w:rsidR="00261C7B" w:rsidRDefault="00365E13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八大行星軌道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） </w:t>
            </w:r>
          </w:p>
          <w:p w14:paraId="3C5555CD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30C95D0F" w14:textId="2900D63C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2.塑土</w:t>
            </w:r>
            <w:r w:rsidR="00FC155C">
              <w:rPr>
                <w:rFonts w:ascii="標楷體" w:eastAsia="標楷體" w:hAnsi="標楷體" w:hint="eastAsia"/>
              </w:rPr>
              <w:t>捏塑</w:t>
            </w:r>
          </w:p>
          <w:p w14:paraId="3803DC25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 xml:space="preserve"> （</w:t>
            </w:r>
            <w:r>
              <w:rPr>
                <w:rFonts w:ascii="標楷體" w:eastAsia="標楷體" w:hAnsi="標楷體" w:hint="eastAsia"/>
              </w:rPr>
              <w:t>八大行星</w:t>
            </w:r>
            <w:r>
              <w:rPr>
                <w:rFonts w:ascii="新細明體" w:hAnsi="新細明體" w:hint="eastAsia"/>
              </w:rPr>
              <w:t>）</w:t>
            </w:r>
          </w:p>
          <w:p w14:paraId="07214D2A" w14:textId="77777777" w:rsidR="00261C7B" w:rsidRDefault="00261C7B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</w:rPr>
            </w:pPr>
          </w:p>
          <w:p w14:paraId="2399EFF1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3.曲線連續刺</w:t>
            </w:r>
          </w:p>
          <w:p w14:paraId="6396C66B" w14:textId="0232DC5B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（</w:t>
            </w:r>
            <w:r w:rsidR="00E64524">
              <w:rPr>
                <w:rFonts w:ascii="標楷體" w:eastAsia="標楷體" w:hAnsi="標楷體" w:hint="eastAsia"/>
              </w:rPr>
              <w:t>臺</w:t>
            </w:r>
            <w:r>
              <w:rPr>
                <w:rFonts w:ascii="標楷體" w:eastAsia="標楷體" w:hAnsi="標楷體" w:hint="eastAsia"/>
              </w:rPr>
              <w:t>灣地圖）</w:t>
            </w:r>
          </w:p>
          <w:p w14:paraId="4E4ACA4D" w14:textId="77777777" w:rsidR="007E3C28" w:rsidRDefault="007E3C28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  <w:p w14:paraId="4365C96A" w14:textId="16F84A65" w:rsidR="00261C7B" w:rsidRDefault="00365E13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5.雙十國慶飾品</w:t>
            </w:r>
          </w:p>
          <w:p w14:paraId="32ECADB7" w14:textId="77777777" w:rsidR="00261C7B" w:rsidRDefault="00261C7B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  <w:p w14:paraId="3CD126E3" w14:textId="77777777" w:rsidR="00261C7B" w:rsidRDefault="00261C7B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7536" w14:textId="77777777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透過縫工練習，精鍊縫工的技巧與能力。</w:t>
            </w:r>
          </w:p>
          <w:p w14:paraId="62673573" w14:textId="77777777" w:rsidR="00261C7B" w:rsidRDefault="00261C7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  <w:p w14:paraId="4B5DD6FC" w14:textId="293568D3" w:rsidR="00261C7B" w:rsidRDefault="00365E13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透過舊有經驗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>運用工具</w:t>
            </w:r>
            <w:r w:rsidR="00FC155C">
              <w:rPr>
                <w:rFonts w:ascii="標楷體" w:eastAsia="標楷體" w:hAnsi="標楷體" w:hint="eastAsia"/>
              </w:rPr>
              <w:t>捏塑</w:t>
            </w:r>
            <w:r>
              <w:rPr>
                <w:rFonts w:ascii="標楷體" w:eastAsia="標楷體" w:hAnsi="標楷體" w:hint="eastAsia"/>
              </w:rPr>
              <w:t>八大行星</w:t>
            </w:r>
            <w:r>
              <w:rPr>
                <w:rFonts w:ascii="標楷體" w:eastAsia="標楷體" w:hAnsi="標楷體"/>
              </w:rPr>
              <w:t>。</w:t>
            </w:r>
          </w:p>
          <w:p w14:paraId="6A0D7156" w14:textId="77777777" w:rsidR="00261C7B" w:rsidRDefault="00261C7B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20C1F0BF" w14:textId="77777777" w:rsidR="00261C7B" w:rsidRDefault="00365E1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透過曲線連續刺，精鍊手眼協調能力。</w:t>
            </w:r>
          </w:p>
          <w:p w14:paraId="4B3D9691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82AD73E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製作國慶日相關作品，增加遊行活動的趣味性。</w:t>
            </w:r>
          </w:p>
          <w:p w14:paraId="1E90522C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1AD2426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A508832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E859717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6023EA5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F2A325B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0DAB4FD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15DFEEB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28E8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0731438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29DB4F58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8BBCFF7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增加手部精細能力</w:t>
            </w:r>
            <w:r>
              <w:rPr>
                <w:rFonts w:ascii="新細明體" w:hAnsi="新細明體" w:hint="eastAsia"/>
              </w:rPr>
              <w:t>。</w:t>
            </w:r>
          </w:p>
          <w:p w14:paraId="2825ECFB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延展搓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揉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壓平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混色技巧</w:t>
            </w:r>
            <w:r>
              <w:rPr>
                <w:rFonts w:ascii="新細明體" w:hAnsi="新細明體" w:hint="eastAsia"/>
              </w:rPr>
              <w:t>。</w:t>
            </w:r>
          </w:p>
          <w:p w14:paraId="52012024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03ADF72" w14:textId="77777777" w:rsidR="00261C7B" w:rsidRDefault="00365E1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結合生活經驗與地理位置做連結</w:t>
            </w:r>
            <w:r>
              <w:rPr>
                <w:rFonts w:ascii="新細明體" w:hAnsi="新細明體" w:hint="eastAsia"/>
              </w:rPr>
              <w:t>。</w:t>
            </w:r>
          </w:p>
          <w:p w14:paraId="3D9ACE23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6E2F79E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C425F9B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195ABD37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49199CDB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6A34809" w14:textId="77777777" w:rsidR="00261C7B" w:rsidRDefault="00261C7B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7851AE72" w14:textId="77777777" w:rsidR="00261C7B" w:rsidRDefault="00261C7B">
      <w:pPr>
        <w:rPr>
          <w:rFonts w:ascii="標楷體" w:eastAsia="標楷體" w:hAnsi="標楷體"/>
        </w:rPr>
      </w:pPr>
    </w:p>
    <w:sectPr w:rsidR="00261C7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DF701" w14:textId="77777777" w:rsidR="00C6292C" w:rsidRDefault="00C6292C" w:rsidP="00282F75">
      <w:r>
        <w:separator/>
      </w:r>
    </w:p>
  </w:endnote>
  <w:endnote w:type="continuationSeparator" w:id="0">
    <w:p w14:paraId="14B96440" w14:textId="77777777" w:rsidR="00C6292C" w:rsidRDefault="00C6292C" w:rsidP="00282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B0E51" w14:textId="77777777" w:rsidR="00C6292C" w:rsidRDefault="00C6292C" w:rsidP="00282F75">
      <w:r>
        <w:separator/>
      </w:r>
    </w:p>
  </w:footnote>
  <w:footnote w:type="continuationSeparator" w:id="0">
    <w:p w14:paraId="6D9EAB20" w14:textId="77777777" w:rsidR="00C6292C" w:rsidRDefault="00C6292C" w:rsidP="00282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A45"/>
    <w:multiLevelType w:val="hybridMultilevel"/>
    <w:tmpl w:val="DA822C3C"/>
    <w:lvl w:ilvl="0" w:tplc="B508A5D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9" w:hanging="480"/>
      </w:pPr>
    </w:lvl>
    <w:lvl w:ilvl="2" w:tplc="0409001B" w:tentative="1">
      <w:start w:val="1"/>
      <w:numFmt w:val="lowerRoman"/>
      <w:lvlText w:val="%3."/>
      <w:lvlJc w:val="right"/>
      <w:pPr>
        <w:ind w:left="1549" w:hanging="480"/>
      </w:pPr>
    </w:lvl>
    <w:lvl w:ilvl="3" w:tplc="0409000F" w:tentative="1">
      <w:start w:val="1"/>
      <w:numFmt w:val="decimal"/>
      <w:lvlText w:val="%4."/>
      <w:lvlJc w:val="left"/>
      <w:pPr>
        <w:ind w:left="20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9" w:hanging="480"/>
      </w:pPr>
    </w:lvl>
    <w:lvl w:ilvl="5" w:tplc="0409001B" w:tentative="1">
      <w:start w:val="1"/>
      <w:numFmt w:val="lowerRoman"/>
      <w:lvlText w:val="%6."/>
      <w:lvlJc w:val="right"/>
      <w:pPr>
        <w:ind w:left="2989" w:hanging="480"/>
      </w:pPr>
    </w:lvl>
    <w:lvl w:ilvl="6" w:tplc="0409000F" w:tentative="1">
      <w:start w:val="1"/>
      <w:numFmt w:val="decimal"/>
      <w:lvlText w:val="%7."/>
      <w:lvlJc w:val="left"/>
      <w:pPr>
        <w:ind w:left="34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9" w:hanging="480"/>
      </w:pPr>
    </w:lvl>
    <w:lvl w:ilvl="8" w:tplc="0409001B" w:tentative="1">
      <w:start w:val="1"/>
      <w:numFmt w:val="lowerRoman"/>
      <w:lvlText w:val="%9."/>
      <w:lvlJc w:val="right"/>
      <w:pPr>
        <w:ind w:left="442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noPunctuationKerning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B8"/>
    <w:rsid w:val="000012C8"/>
    <w:rsid w:val="000122EB"/>
    <w:rsid w:val="00016E0F"/>
    <w:rsid w:val="00026EDB"/>
    <w:rsid w:val="000563E3"/>
    <w:rsid w:val="00061480"/>
    <w:rsid w:val="00064047"/>
    <w:rsid w:val="000768D1"/>
    <w:rsid w:val="0008646D"/>
    <w:rsid w:val="00090456"/>
    <w:rsid w:val="00090EBE"/>
    <w:rsid w:val="00097E3D"/>
    <w:rsid w:val="000A1F5C"/>
    <w:rsid w:val="000B7364"/>
    <w:rsid w:val="000D39D4"/>
    <w:rsid w:val="000E61A0"/>
    <w:rsid w:val="000F2ACA"/>
    <w:rsid w:val="00103B55"/>
    <w:rsid w:val="00104D54"/>
    <w:rsid w:val="00111C25"/>
    <w:rsid w:val="00113BF9"/>
    <w:rsid w:val="00145879"/>
    <w:rsid w:val="00155427"/>
    <w:rsid w:val="00171886"/>
    <w:rsid w:val="00182167"/>
    <w:rsid w:val="001921EC"/>
    <w:rsid w:val="00195AF7"/>
    <w:rsid w:val="001A3F56"/>
    <w:rsid w:val="001B7FA8"/>
    <w:rsid w:val="001C06A4"/>
    <w:rsid w:val="001C6514"/>
    <w:rsid w:val="001F3587"/>
    <w:rsid w:val="00200A56"/>
    <w:rsid w:val="00211465"/>
    <w:rsid w:val="002155AD"/>
    <w:rsid w:val="0021733B"/>
    <w:rsid w:val="0022026E"/>
    <w:rsid w:val="002422BF"/>
    <w:rsid w:val="00261C7B"/>
    <w:rsid w:val="00280508"/>
    <w:rsid w:val="00282F75"/>
    <w:rsid w:val="00290E5B"/>
    <w:rsid w:val="002B1E47"/>
    <w:rsid w:val="002C1183"/>
    <w:rsid w:val="002C6829"/>
    <w:rsid w:val="002C7F48"/>
    <w:rsid w:val="002D44F8"/>
    <w:rsid w:val="002E49A4"/>
    <w:rsid w:val="002E788B"/>
    <w:rsid w:val="002F75BE"/>
    <w:rsid w:val="00305A8E"/>
    <w:rsid w:val="003245AB"/>
    <w:rsid w:val="003472A4"/>
    <w:rsid w:val="003524A5"/>
    <w:rsid w:val="00353345"/>
    <w:rsid w:val="00354C37"/>
    <w:rsid w:val="00365E13"/>
    <w:rsid w:val="00374C1B"/>
    <w:rsid w:val="00381A0C"/>
    <w:rsid w:val="00385688"/>
    <w:rsid w:val="003A46CD"/>
    <w:rsid w:val="003B11E5"/>
    <w:rsid w:val="003B3525"/>
    <w:rsid w:val="003C44A3"/>
    <w:rsid w:val="003D54ED"/>
    <w:rsid w:val="003E69C8"/>
    <w:rsid w:val="003E7A40"/>
    <w:rsid w:val="0040144A"/>
    <w:rsid w:val="00417269"/>
    <w:rsid w:val="00423F74"/>
    <w:rsid w:val="00424485"/>
    <w:rsid w:val="00436F31"/>
    <w:rsid w:val="0044502F"/>
    <w:rsid w:val="00457DAD"/>
    <w:rsid w:val="0046004A"/>
    <w:rsid w:val="004866D2"/>
    <w:rsid w:val="00487EC8"/>
    <w:rsid w:val="004A1324"/>
    <w:rsid w:val="004A5AE4"/>
    <w:rsid w:val="004A68C1"/>
    <w:rsid w:val="004E1FEC"/>
    <w:rsid w:val="004E352B"/>
    <w:rsid w:val="004F6BDA"/>
    <w:rsid w:val="004F750E"/>
    <w:rsid w:val="004F761D"/>
    <w:rsid w:val="004F7789"/>
    <w:rsid w:val="005014EB"/>
    <w:rsid w:val="00502389"/>
    <w:rsid w:val="005139D2"/>
    <w:rsid w:val="00524F35"/>
    <w:rsid w:val="00526C56"/>
    <w:rsid w:val="005374D7"/>
    <w:rsid w:val="005725C8"/>
    <w:rsid w:val="0057664E"/>
    <w:rsid w:val="00592D86"/>
    <w:rsid w:val="00595E13"/>
    <w:rsid w:val="005B67C7"/>
    <w:rsid w:val="005C0688"/>
    <w:rsid w:val="005C2BF2"/>
    <w:rsid w:val="005C2CA4"/>
    <w:rsid w:val="005D376D"/>
    <w:rsid w:val="005D5FB8"/>
    <w:rsid w:val="005E5D16"/>
    <w:rsid w:val="005E677D"/>
    <w:rsid w:val="005F392C"/>
    <w:rsid w:val="006050F2"/>
    <w:rsid w:val="00624BB1"/>
    <w:rsid w:val="0064228A"/>
    <w:rsid w:val="006542DE"/>
    <w:rsid w:val="0066118D"/>
    <w:rsid w:val="006841AF"/>
    <w:rsid w:val="00685185"/>
    <w:rsid w:val="00697BD7"/>
    <w:rsid w:val="006A1FB2"/>
    <w:rsid w:val="006A50DA"/>
    <w:rsid w:val="006B347E"/>
    <w:rsid w:val="006B4657"/>
    <w:rsid w:val="006C36AB"/>
    <w:rsid w:val="006C54CC"/>
    <w:rsid w:val="0071396A"/>
    <w:rsid w:val="00722ABF"/>
    <w:rsid w:val="0072333F"/>
    <w:rsid w:val="00723A61"/>
    <w:rsid w:val="00733580"/>
    <w:rsid w:val="00746B44"/>
    <w:rsid w:val="007653B4"/>
    <w:rsid w:val="00774C7A"/>
    <w:rsid w:val="00774FCD"/>
    <w:rsid w:val="00775305"/>
    <w:rsid w:val="0078228F"/>
    <w:rsid w:val="0078749A"/>
    <w:rsid w:val="0079059B"/>
    <w:rsid w:val="0079294A"/>
    <w:rsid w:val="00792CD2"/>
    <w:rsid w:val="00796BF7"/>
    <w:rsid w:val="007B11A4"/>
    <w:rsid w:val="007C3C9B"/>
    <w:rsid w:val="007C6CA8"/>
    <w:rsid w:val="007D596D"/>
    <w:rsid w:val="007E2B8C"/>
    <w:rsid w:val="007E3C28"/>
    <w:rsid w:val="007F0C46"/>
    <w:rsid w:val="007F0F65"/>
    <w:rsid w:val="007F2D7A"/>
    <w:rsid w:val="00807C53"/>
    <w:rsid w:val="00810D58"/>
    <w:rsid w:val="00814D40"/>
    <w:rsid w:val="0081695E"/>
    <w:rsid w:val="00830F52"/>
    <w:rsid w:val="00832979"/>
    <w:rsid w:val="00841C03"/>
    <w:rsid w:val="00851903"/>
    <w:rsid w:val="008867B7"/>
    <w:rsid w:val="00895A6A"/>
    <w:rsid w:val="008B1568"/>
    <w:rsid w:val="008B23B8"/>
    <w:rsid w:val="008B3441"/>
    <w:rsid w:val="008C76C6"/>
    <w:rsid w:val="008E4D73"/>
    <w:rsid w:val="008E7E5E"/>
    <w:rsid w:val="008F5052"/>
    <w:rsid w:val="008F5971"/>
    <w:rsid w:val="0090759F"/>
    <w:rsid w:val="0092608B"/>
    <w:rsid w:val="00931176"/>
    <w:rsid w:val="00946360"/>
    <w:rsid w:val="0096013A"/>
    <w:rsid w:val="009642B1"/>
    <w:rsid w:val="009848C7"/>
    <w:rsid w:val="00991F83"/>
    <w:rsid w:val="009979C7"/>
    <w:rsid w:val="009A2344"/>
    <w:rsid w:val="009D0164"/>
    <w:rsid w:val="009D2419"/>
    <w:rsid w:val="009E544D"/>
    <w:rsid w:val="009E7B26"/>
    <w:rsid w:val="009F603F"/>
    <w:rsid w:val="00A00145"/>
    <w:rsid w:val="00A0565A"/>
    <w:rsid w:val="00A115C2"/>
    <w:rsid w:val="00A2096D"/>
    <w:rsid w:val="00A25F36"/>
    <w:rsid w:val="00A26D73"/>
    <w:rsid w:val="00A30998"/>
    <w:rsid w:val="00A617BA"/>
    <w:rsid w:val="00A958FB"/>
    <w:rsid w:val="00AB5715"/>
    <w:rsid w:val="00AB62FD"/>
    <w:rsid w:val="00AC5E1B"/>
    <w:rsid w:val="00AC6F59"/>
    <w:rsid w:val="00AE2570"/>
    <w:rsid w:val="00AF1237"/>
    <w:rsid w:val="00AF55CA"/>
    <w:rsid w:val="00B02581"/>
    <w:rsid w:val="00B16240"/>
    <w:rsid w:val="00B2408D"/>
    <w:rsid w:val="00B272C6"/>
    <w:rsid w:val="00B41D38"/>
    <w:rsid w:val="00B500E7"/>
    <w:rsid w:val="00B528BB"/>
    <w:rsid w:val="00B663B8"/>
    <w:rsid w:val="00B66C29"/>
    <w:rsid w:val="00B677E1"/>
    <w:rsid w:val="00B67FC0"/>
    <w:rsid w:val="00B75DD0"/>
    <w:rsid w:val="00B775F3"/>
    <w:rsid w:val="00B9693C"/>
    <w:rsid w:val="00BA1EE1"/>
    <w:rsid w:val="00BA67A4"/>
    <w:rsid w:val="00BA7B08"/>
    <w:rsid w:val="00BB626E"/>
    <w:rsid w:val="00BD2211"/>
    <w:rsid w:val="00BD3A0D"/>
    <w:rsid w:val="00BD3BFA"/>
    <w:rsid w:val="00BD7F75"/>
    <w:rsid w:val="00BF1CED"/>
    <w:rsid w:val="00BF76C5"/>
    <w:rsid w:val="00C01780"/>
    <w:rsid w:val="00C0224A"/>
    <w:rsid w:val="00C04877"/>
    <w:rsid w:val="00C104D6"/>
    <w:rsid w:val="00C10ED7"/>
    <w:rsid w:val="00C158E3"/>
    <w:rsid w:val="00C22FE7"/>
    <w:rsid w:val="00C54C9E"/>
    <w:rsid w:val="00C60649"/>
    <w:rsid w:val="00C6292C"/>
    <w:rsid w:val="00C70EDA"/>
    <w:rsid w:val="00C97235"/>
    <w:rsid w:val="00C978AF"/>
    <w:rsid w:val="00CA5A80"/>
    <w:rsid w:val="00CA5C0C"/>
    <w:rsid w:val="00CC5DCC"/>
    <w:rsid w:val="00CD1B0B"/>
    <w:rsid w:val="00CE0731"/>
    <w:rsid w:val="00CE13FF"/>
    <w:rsid w:val="00CE3FFA"/>
    <w:rsid w:val="00CF3AF6"/>
    <w:rsid w:val="00CF7E47"/>
    <w:rsid w:val="00D0720D"/>
    <w:rsid w:val="00D111ED"/>
    <w:rsid w:val="00D1444F"/>
    <w:rsid w:val="00D16E70"/>
    <w:rsid w:val="00D17AA6"/>
    <w:rsid w:val="00D25314"/>
    <w:rsid w:val="00D25986"/>
    <w:rsid w:val="00D26F54"/>
    <w:rsid w:val="00D3142E"/>
    <w:rsid w:val="00D4454C"/>
    <w:rsid w:val="00D500AF"/>
    <w:rsid w:val="00D61E91"/>
    <w:rsid w:val="00D67780"/>
    <w:rsid w:val="00D700BD"/>
    <w:rsid w:val="00D72077"/>
    <w:rsid w:val="00D737A8"/>
    <w:rsid w:val="00D773DB"/>
    <w:rsid w:val="00D83803"/>
    <w:rsid w:val="00DB7D4D"/>
    <w:rsid w:val="00DC1392"/>
    <w:rsid w:val="00DC4034"/>
    <w:rsid w:val="00DC536B"/>
    <w:rsid w:val="00DE42DD"/>
    <w:rsid w:val="00E07B49"/>
    <w:rsid w:val="00E25170"/>
    <w:rsid w:val="00E31C45"/>
    <w:rsid w:val="00E453C6"/>
    <w:rsid w:val="00E4618F"/>
    <w:rsid w:val="00E64524"/>
    <w:rsid w:val="00E663F0"/>
    <w:rsid w:val="00E71BA1"/>
    <w:rsid w:val="00E92DE5"/>
    <w:rsid w:val="00EA673C"/>
    <w:rsid w:val="00EC1BDE"/>
    <w:rsid w:val="00EF2438"/>
    <w:rsid w:val="00EF7A29"/>
    <w:rsid w:val="00F11555"/>
    <w:rsid w:val="00F12248"/>
    <w:rsid w:val="00F23805"/>
    <w:rsid w:val="00F23C73"/>
    <w:rsid w:val="00F272A8"/>
    <w:rsid w:val="00F45A80"/>
    <w:rsid w:val="00F52412"/>
    <w:rsid w:val="00F62E58"/>
    <w:rsid w:val="00F63748"/>
    <w:rsid w:val="00F77DE2"/>
    <w:rsid w:val="00F83CF1"/>
    <w:rsid w:val="00F95EE9"/>
    <w:rsid w:val="00FA2F9F"/>
    <w:rsid w:val="00FC155C"/>
    <w:rsid w:val="00FC6FF8"/>
    <w:rsid w:val="00FD5C67"/>
    <w:rsid w:val="00FD65CF"/>
    <w:rsid w:val="00FE43A9"/>
    <w:rsid w:val="00FE5110"/>
    <w:rsid w:val="019C36B8"/>
    <w:rsid w:val="0314671B"/>
    <w:rsid w:val="03CD5B4A"/>
    <w:rsid w:val="04025AE2"/>
    <w:rsid w:val="0D7C4FAB"/>
    <w:rsid w:val="223F7CBE"/>
    <w:rsid w:val="26E063EA"/>
    <w:rsid w:val="324F1398"/>
    <w:rsid w:val="525839A8"/>
    <w:rsid w:val="57BB4460"/>
    <w:rsid w:val="589723CF"/>
    <w:rsid w:val="601849F0"/>
    <w:rsid w:val="6A86139C"/>
    <w:rsid w:val="6CB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B7A78A"/>
  <w14:defaultImageDpi w14:val="0"/>
  <w15:docId w15:val="{21A0D368-7494-4345-BF07-CD3D6568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alibri" w:eastAsia="新細明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qFormat/>
    <w:rPr>
      <w:rFonts w:ascii="Cambria" w:hAnsi="Cambria"/>
      <w:sz w:val="18"/>
      <w:szCs w:val="18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註解方塊文字 字元"/>
    <w:link w:val="a7"/>
    <w:uiPriority w:val="99"/>
    <w:semiHidden/>
    <w:locked/>
    <w:rPr>
      <w:rFonts w:ascii="Cambria" w:eastAsia="新細明體" w:hAnsi="Cambria"/>
      <w:sz w:val="18"/>
    </w:rPr>
  </w:style>
  <w:style w:type="character" w:customStyle="1" w:styleId="a4">
    <w:name w:val="頁首 字元"/>
    <w:link w:val="a3"/>
    <w:uiPriority w:val="99"/>
    <w:locked/>
    <w:rPr>
      <w:sz w:val="20"/>
    </w:rPr>
  </w:style>
  <w:style w:type="character" w:customStyle="1" w:styleId="a6">
    <w:name w:val="頁尾 字元"/>
    <w:link w:val="a5"/>
    <w:uiPriority w:val="99"/>
    <w:locked/>
    <w:rPr>
      <w:sz w:val="20"/>
    </w:rPr>
  </w:style>
  <w:style w:type="character" w:customStyle="1" w:styleId="1">
    <w:name w:val="預留位置文字1"/>
    <w:uiPriority w:val="99"/>
    <w:semiHidden/>
    <w:rPr>
      <w:color w:val="808080"/>
    </w:rPr>
  </w:style>
  <w:style w:type="paragraph" w:customStyle="1" w:styleId="10">
    <w:name w:val="清單段落1"/>
    <w:basedOn w:val="a"/>
    <w:uiPriority w:val="34"/>
    <w:qFormat/>
    <w:pPr>
      <w:ind w:leftChars="200" w:left="480"/>
    </w:pPr>
    <w:rPr>
      <w:rFonts w:asciiTheme="minorHAnsi" w:eastAsiaTheme="minorEastAsia" w:hAnsiTheme="minorHAnsi" w:cstheme="minorBidi"/>
    </w:rPr>
  </w:style>
  <w:style w:type="paragraph" w:styleId="aa">
    <w:name w:val="List Paragraph"/>
    <w:basedOn w:val="a"/>
    <w:uiPriority w:val="99"/>
    <w:unhideWhenUsed/>
    <w:pPr>
      <w:ind w:leftChars="200" w:left="480"/>
    </w:p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1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character" w:customStyle="1" w:styleId="11">
    <w:name w:val="鮮明強調1"/>
    <w:basedOn w:val="a0"/>
    <w:uiPriority w:val="21"/>
    <w:qFormat/>
    <w:rPr>
      <w:i/>
      <w:iCs/>
      <w:color w:val="4472C4" w:themeColor="accent1"/>
    </w:rPr>
  </w:style>
  <w:style w:type="character" w:styleId="ab">
    <w:name w:val="Strong"/>
    <w:basedOn w:val="a0"/>
    <w:uiPriority w:val="22"/>
    <w:qFormat/>
    <w:locked/>
    <w:rsid w:val="002C7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36E63-522F-4B07-B90C-469419D8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3001</Words>
  <Characters>928</Characters>
  <Application>Microsoft Office Word</Application>
  <DocSecurity>0</DocSecurity>
  <Lines>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桃園市私立豐田大郡幼兒園112年8.9.10月教案 (大組)</dc:title>
  <dc:creator>豐田大郡幼兒園2</dc:creator>
  <cp:lastModifiedBy>User</cp:lastModifiedBy>
  <cp:revision>29</cp:revision>
  <cp:lastPrinted>2022-11-08T01:17:00Z</cp:lastPrinted>
  <dcterms:created xsi:type="dcterms:W3CDTF">2025-08-25T00:27:00Z</dcterms:created>
  <dcterms:modified xsi:type="dcterms:W3CDTF">2026-09-01T07:06:00Z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3076-12.2.0.21931</vt:lpwstr>
  </property>
  <property fmtid="{D5CDD505-2E9C-101B-9397-08002B2CF9AE}" pid="3" name="ICV">
    <vt:lpwstr>8DFDBF2D2D2C43C9BB4580D5666FF3A4_12</vt:lpwstr>
  </property>
</Properties>
</file>